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95B2" w14:textId="77777777" w:rsidR="00107A56" w:rsidRDefault="00107A56" w:rsidP="00D10FAB">
      <w:pPr>
        <w:pStyle w:val="Bezproreda"/>
        <w:rPr>
          <w:rFonts w:cstheme="minorHAnsi"/>
        </w:rPr>
      </w:pPr>
    </w:p>
    <w:p w14:paraId="020BD5AD" w14:textId="77777777" w:rsidR="00107A56" w:rsidRDefault="00107A56" w:rsidP="00D10FAB">
      <w:pPr>
        <w:pStyle w:val="Bezproreda"/>
        <w:rPr>
          <w:rFonts w:cstheme="minorHAnsi"/>
        </w:rPr>
      </w:pPr>
    </w:p>
    <w:p w14:paraId="45878CB1" w14:textId="77777777" w:rsidR="00107A56" w:rsidRPr="009D20EC" w:rsidRDefault="00107A56" w:rsidP="00081F7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D20EC">
        <w:rPr>
          <w:rFonts w:asciiTheme="minorHAnsi" w:hAnsiTheme="minorHAnsi" w:cstheme="minorHAnsi"/>
          <w:b/>
          <w:bCs/>
          <w:sz w:val="32"/>
          <w:szCs w:val="32"/>
        </w:rPr>
        <w:t>BILJEŠKE UZ FINANCIJSKI IZVJEŠTAJ</w:t>
      </w:r>
    </w:p>
    <w:p w14:paraId="35D66EDA" w14:textId="77777777" w:rsidR="00081F7F" w:rsidRPr="009D20EC" w:rsidRDefault="00081F7F" w:rsidP="00081F7F">
      <w:pPr>
        <w:rPr>
          <w:rFonts w:asciiTheme="minorHAnsi" w:hAnsiTheme="minorHAnsi" w:cstheme="minorHAnsi"/>
          <w:sz w:val="32"/>
          <w:szCs w:val="32"/>
        </w:rPr>
      </w:pPr>
    </w:p>
    <w:p w14:paraId="6FEA316B" w14:textId="77777777" w:rsidR="00107A56" w:rsidRPr="000E7506" w:rsidRDefault="00107A56" w:rsidP="00081F7F">
      <w:pPr>
        <w:rPr>
          <w:rFonts w:asciiTheme="minorHAnsi" w:hAnsiTheme="minorHAnsi" w:cstheme="minorHAnsi"/>
        </w:rPr>
      </w:pPr>
    </w:p>
    <w:p w14:paraId="35714328" w14:textId="6D542EF7" w:rsidR="00D10FAB" w:rsidRPr="000E7506" w:rsidRDefault="00107A56" w:rsidP="00081F7F">
      <w:pPr>
        <w:jc w:val="center"/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>ZA RAZDOBLJE  01. SIJEČANJ 202</w:t>
      </w:r>
      <w:r w:rsidR="00DD57FB" w:rsidRPr="000E7506">
        <w:rPr>
          <w:rFonts w:asciiTheme="minorHAnsi" w:hAnsiTheme="minorHAnsi" w:cstheme="minorHAnsi"/>
          <w:b/>
          <w:bCs/>
        </w:rPr>
        <w:t>3. – 31.12.2023.</w:t>
      </w:r>
    </w:p>
    <w:p w14:paraId="1F010F6E" w14:textId="77777777" w:rsidR="00DD57FB" w:rsidRPr="000E7506" w:rsidRDefault="00DD57FB" w:rsidP="00081F7F">
      <w:pPr>
        <w:jc w:val="center"/>
        <w:rPr>
          <w:rFonts w:asciiTheme="minorHAnsi" w:hAnsiTheme="minorHAnsi" w:cstheme="minorHAnsi"/>
          <w:b/>
          <w:bCs/>
        </w:rPr>
      </w:pPr>
    </w:p>
    <w:p w14:paraId="60109AA9" w14:textId="77777777" w:rsidR="00081F7F" w:rsidRPr="000E7506" w:rsidRDefault="00081F7F" w:rsidP="00081F7F">
      <w:pPr>
        <w:rPr>
          <w:rFonts w:asciiTheme="minorHAnsi" w:hAnsiTheme="minorHAnsi" w:cstheme="minorHAnsi"/>
        </w:rPr>
      </w:pPr>
    </w:p>
    <w:p w14:paraId="1CC43B67" w14:textId="6E9A3769" w:rsidR="00DD57FB" w:rsidRPr="000E7506" w:rsidRDefault="00DD57FB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Na</w:t>
      </w:r>
      <w:r w:rsidR="00427BAD" w:rsidRPr="000E7506">
        <w:rPr>
          <w:rFonts w:asciiTheme="minorHAnsi" w:hAnsiTheme="minorHAnsi" w:cstheme="minorHAnsi"/>
        </w:rPr>
        <w:t>ziv obveznika: DJEČJI VRTIĆ MASLAČAK</w:t>
      </w:r>
    </w:p>
    <w:p w14:paraId="69745C1B" w14:textId="3966E723" w:rsidR="003A362C" w:rsidRPr="000E7506" w:rsidRDefault="00CC2658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Broj RKP-a</w:t>
      </w:r>
      <w:r w:rsidR="009B3136" w:rsidRPr="000E7506">
        <w:rPr>
          <w:rFonts w:asciiTheme="minorHAnsi" w:hAnsiTheme="minorHAnsi" w:cstheme="minorHAnsi"/>
        </w:rPr>
        <w:t>: 34694</w:t>
      </w:r>
    </w:p>
    <w:p w14:paraId="4CD98498" w14:textId="4EBBE985" w:rsidR="003A362C" w:rsidRPr="000E7506" w:rsidRDefault="00045107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Sjedište obveznika: </w:t>
      </w:r>
      <w:r w:rsidR="00BE7FE7" w:rsidRPr="000E7506">
        <w:rPr>
          <w:rFonts w:asciiTheme="minorHAnsi" w:hAnsiTheme="minorHAnsi" w:cstheme="minorHAnsi"/>
        </w:rPr>
        <w:t>G</w:t>
      </w:r>
      <w:r w:rsidRPr="000E7506">
        <w:rPr>
          <w:rFonts w:asciiTheme="minorHAnsi" w:hAnsiTheme="minorHAnsi" w:cstheme="minorHAnsi"/>
        </w:rPr>
        <w:t>arešnica</w:t>
      </w:r>
    </w:p>
    <w:p w14:paraId="47BA4ECC" w14:textId="77BE7B0C" w:rsidR="00045107" w:rsidRPr="000E7506" w:rsidRDefault="00045107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Matični broj:</w:t>
      </w:r>
      <w:r w:rsidR="00D27D58" w:rsidRPr="000E7506">
        <w:rPr>
          <w:rFonts w:asciiTheme="minorHAnsi" w:hAnsiTheme="minorHAnsi" w:cstheme="minorHAnsi"/>
        </w:rPr>
        <w:t xml:space="preserve"> 03393950</w:t>
      </w:r>
    </w:p>
    <w:p w14:paraId="71C60CE5" w14:textId="30FF69A6" w:rsidR="00045107" w:rsidRPr="000E7506" w:rsidRDefault="00045107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Adresa sjedišta o</w:t>
      </w:r>
      <w:r w:rsidR="00D27D58" w:rsidRPr="000E7506">
        <w:rPr>
          <w:rFonts w:asciiTheme="minorHAnsi" w:hAnsiTheme="minorHAnsi" w:cstheme="minorHAnsi"/>
        </w:rPr>
        <w:t>bveznika: Kralja Tomislava 18</w:t>
      </w:r>
    </w:p>
    <w:p w14:paraId="6DF4D844" w14:textId="43D29BD3" w:rsidR="00D27D58" w:rsidRPr="000E7506" w:rsidRDefault="00D27D58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OIB: 09187949879</w:t>
      </w:r>
    </w:p>
    <w:p w14:paraId="6389C1EC" w14:textId="1A6DA73A" w:rsidR="001174AE" w:rsidRPr="000E7506" w:rsidRDefault="008E0E8A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Razina</w:t>
      </w:r>
      <w:r w:rsidR="00472B03" w:rsidRPr="000E7506">
        <w:rPr>
          <w:rFonts w:asciiTheme="minorHAnsi" w:hAnsiTheme="minorHAnsi" w:cstheme="minorHAnsi"/>
        </w:rPr>
        <w:t>:</w:t>
      </w:r>
      <w:r w:rsidR="001174AE" w:rsidRPr="000E7506">
        <w:rPr>
          <w:rFonts w:asciiTheme="minorHAnsi" w:hAnsiTheme="minorHAnsi" w:cstheme="minorHAnsi"/>
        </w:rPr>
        <w:t xml:space="preserve"> </w:t>
      </w:r>
      <w:r w:rsidR="0080324C" w:rsidRPr="000E7506">
        <w:rPr>
          <w:rFonts w:asciiTheme="minorHAnsi" w:hAnsiTheme="minorHAnsi" w:cstheme="minorHAnsi"/>
        </w:rPr>
        <w:t>21</w:t>
      </w:r>
    </w:p>
    <w:p w14:paraId="43953863" w14:textId="45C97B58" w:rsidR="003A362C" w:rsidRPr="000E7506" w:rsidRDefault="003A362C" w:rsidP="00081F7F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Šifra djelatnosti: 8510</w:t>
      </w:r>
      <w:r w:rsidRPr="000E7506">
        <w:rPr>
          <w:rFonts w:asciiTheme="minorHAnsi" w:hAnsiTheme="minorHAnsi" w:cstheme="minorHAnsi"/>
        </w:rPr>
        <w:br/>
        <w:t>Šifra grada: 119</w:t>
      </w:r>
      <w:r w:rsidR="001174AE" w:rsidRPr="000E7506">
        <w:rPr>
          <w:rFonts w:asciiTheme="minorHAnsi" w:hAnsiTheme="minorHAnsi" w:cstheme="minorHAnsi"/>
        </w:rPr>
        <w:t>-Garešnica</w:t>
      </w:r>
    </w:p>
    <w:p w14:paraId="45DFEBBC" w14:textId="77777777" w:rsidR="00D10FAB" w:rsidRPr="000E7506" w:rsidRDefault="00D10FAB" w:rsidP="00081F7F">
      <w:pPr>
        <w:rPr>
          <w:rFonts w:asciiTheme="minorHAnsi" w:hAnsiTheme="minorHAnsi" w:cstheme="minorHAnsi"/>
        </w:rPr>
      </w:pPr>
    </w:p>
    <w:p w14:paraId="33BD0FCA" w14:textId="66E4AA2C" w:rsidR="001D04E7" w:rsidRPr="000E7506" w:rsidRDefault="001D04E7" w:rsidP="001D04E7">
      <w:pPr>
        <w:rPr>
          <w:rFonts w:asciiTheme="minorHAnsi" w:hAnsiTheme="minorHAnsi" w:cstheme="minorHAnsi"/>
          <w:bCs/>
        </w:rPr>
      </w:pPr>
    </w:p>
    <w:p w14:paraId="63668AB9" w14:textId="6AAA8543" w:rsidR="00827675" w:rsidRPr="000E7506" w:rsidRDefault="00827675" w:rsidP="00827675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U skladu s Pravilnikom o financijskom izvještavanju u proračunskom Računovodstvu </w:t>
      </w:r>
      <w:r w:rsidRPr="000E7506">
        <w:rPr>
          <w:rFonts w:asciiTheme="minorHAnsi" w:hAnsiTheme="minorHAnsi" w:cstheme="minorHAnsi"/>
        </w:rPr>
        <w:t>(NN br.</w:t>
      </w:r>
      <w:r w:rsidR="005A4F54" w:rsidRPr="000E7506">
        <w:rPr>
          <w:rFonts w:asciiTheme="minorHAnsi" w:hAnsiTheme="minorHAnsi" w:cstheme="minorHAnsi"/>
        </w:rPr>
        <w:t xml:space="preserve"> 37/22) i u skladu sa </w:t>
      </w:r>
      <w:r w:rsidR="00F94ADD" w:rsidRPr="000E7506">
        <w:rPr>
          <w:rFonts w:asciiTheme="minorHAnsi" w:hAnsiTheme="minorHAnsi" w:cstheme="minorHAnsi"/>
        </w:rPr>
        <w:t>čl. 139 Zakona o proračunu</w:t>
      </w:r>
      <w:r w:rsidR="00D71450" w:rsidRPr="000E7506">
        <w:rPr>
          <w:rFonts w:asciiTheme="minorHAnsi" w:hAnsiTheme="minorHAnsi" w:cstheme="minorHAnsi"/>
        </w:rPr>
        <w:t xml:space="preserve"> (NN br.144/21)</w:t>
      </w:r>
      <w:r w:rsidRPr="000E7506">
        <w:rPr>
          <w:rFonts w:asciiTheme="minorHAnsi" w:hAnsiTheme="minorHAnsi" w:cstheme="minorHAnsi"/>
          <w:bCs/>
        </w:rPr>
        <w:t xml:space="preserve"> dajemo sljedeće bilješke uz obrasce</w:t>
      </w:r>
      <w:r w:rsidR="00E71966" w:rsidRPr="000E7506">
        <w:rPr>
          <w:rFonts w:asciiTheme="minorHAnsi" w:hAnsiTheme="minorHAnsi" w:cstheme="minorHAnsi"/>
          <w:bCs/>
        </w:rPr>
        <w:t xml:space="preserve"> financijskog izvještaja za 2023. godinu</w:t>
      </w:r>
      <w:r w:rsidR="005E7D42">
        <w:rPr>
          <w:rFonts w:asciiTheme="minorHAnsi" w:hAnsiTheme="minorHAnsi" w:cstheme="minorHAnsi"/>
          <w:bCs/>
        </w:rPr>
        <w:t>.</w:t>
      </w:r>
    </w:p>
    <w:p w14:paraId="4161AAB3" w14:textId="77777777" w:rsidR="001D04E7" w:rsidRPr="000E7506" w:rsidRDefault="001D04E7" w:rsidP="00081F7F">
      <w:pPr>
        <w:rPr>
          <w:rFonts w:asciiTheme="minorHAnsi" w:hAnsiTheme="minorHAnsi" w:cstheme="minorHAnsi"/>
        </w:rPr>
      </w:pPr>
    </w:p>
    <w:p w14:paraId="5E8F49FB" w14:textId="77777777" w:rsidR="00D10FAB" w:rsidRPr="000E7506" w:rsidRDefault="00D10FAB" w:rsidP="00D10FAB">
      <w:pPr>
        <w:rPr>
          <w:rFonts w:asciiTheme="minorHAnsi" w:hAnsiTheme="minorHAnsi" w:cstheme="minorHAnsi"/>
        </w:rPr>
      </w:pPr>
    </w:p>
    <w:p w14:paraId="3A161CEB" w14:textId="77777777" w:rsidR="00D10FAB" w:rsidRPr="000E7506" w:rsidRDefault="00D10FAB" w:rsidP="00D10FAB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Grad Garešnica je osnivač i vlasnik Dječjeg vrtića Maslačak Garešnica. </w:t>
      </w:r>
    </w:p>
    <w:p w14:paraId="7D602B13" w14:textId="77777777" w:rsidR="00B95073" w:rsidRPr="000E7506" w:rsidRDefault="00D10FAB" w:rsidP="00D10FAB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Djelatnost vrtića  temelji se na rješenju Ministarstva kulture i prosvjete: </w:t>
      </w:r>
    </w:p>
    <w:p w14:paraId="6D617195" w14:textId="77777777" w:rsidR="00D10FAB" w:rsidRPr="000E7506" w:rsidRDefault="00D10FAB" w:rsidP="00D10FAB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KLASA 023-03-04-01-79, URBROJ: 532-02-6/4-94.</w:t>
      </w:r>
    </w:p>
    <w:p w14:paraId="747988FF" w14:textId="52463BC8" w:rsidR="00E56060" w:rsidRPr="000E7506" w:rsidRDefault="00A422FF" w:rsidP="00D10FAB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Poslovanje Dječjeg vrtića Maslačak temelji se na zakonima i drugim propisima kojima se uređuje područje njegovog djelovanja.</w:t>
      </w:r>
      <w:r w:rsidR="00C235D0" w:rsidRPr="000E7506">
        <w:rPr>
          <w:rFonts w:asciiTheme="minorHAnsi" w:hAnsiTheme="minorHAnsi" w:cstheme="minorHAnsi"/>
          <w:color w:val="000000" w:themeColor="text1"/>
        </w:rPr>
        <w:t xml:space="preserve"> Dječji vrtić svojim programom realizira zadatke s ciljem stalnog podizanja kvalitete rada na poticanju razvoja, odgoja, obrazovanja, njege zdravstvene zaštite, prehrane i socijalne skrbi djece u dobi od navršenih 12 mjeseci do polaska u školu. Cjelokupni rad se odvija usklađen s razvojnim mogućnostima i potrebama djece</w:t>
      </w:r>
    </w:p>
    <w:p w14:paraId="5F318DAD" w14:textId="7A084B25" w:rsidR="00E76BE7" w:rsidRPr="000E7506" w:rsidRDefault="00E76BE7" w:rsidP="00D10FAB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Odgovorna osoba Dječjeg vrtića Maslačak </w:t>
      </w:r>
      <w:r w:rsidR="00DA35BA" w:rsidRPr="000E7506">
        <w:rPr>
          <w:rFonts w:asciiTheme="minorHAnsi" w:hAnsiTheme="minorHAnsi" w:cstheme="minorHAnsi"/>
        </w:rPr>
        <w:t>G</w:t>
      </w:r>
      <w:r w:rsidRPr="000E7506">
        <w:rPr>
          <w:rFonts w:asciiTheme="minorHAnsi" w:hAnsiTheme="minorHAnsi" w:cstheme="minorHAnsi"/>
        </w:rPr>
        <w:t xml:space="preserve">arešnica je ravnatelj </w:t>
      </w:r>
      <w:r w:rsidR="00DA35BA" w:rsidRPr="000E7506">
        <w:rPr>
          <w:rFonts w:asciiTheme="minorHAnsi" w:hAnsiTheme="minorHAnsi" w:cstheme="minorHAnsi"/>
        </w:rPr>
        <w:t>Dalibor Weiser</w:t>
      </w:r>
      <w:r w:rsidR="006C1C27">
        <w:rPr>
          <w:rFonts w:asciiTheme="minorHAnsi" w:hAnsiTheme="minorHAnsi" w:cstheme="minorHAnsi"/>
        </w:rPr>
        <w:t xml:space="preserve">, </w:t>
      </w:r>
      <w:r w:rsidR="006C1C27" w:rsidRPr="006C1C27">
        <w:rPr>
          <w:rFonts w:asciiTheme="minorHAnsi" w:hAnsiTheme="minorHAnsi" w:cstheme="minorHAnsi"/>
          <w:sz w:val="22"/>
          <w:szCs w:val="22"/>
        </w:rPr>
        <w:t>mag. praesc. educ</w:t>
      </w:r>
      <w:r w:rsidR="00DA085F" w:rsidRPr="000E7506">
        <w:rPr>
          <w:rFonts w:asciiTheme="minorHAnsi" w:hAnsiTheme="minorHAnsi" w:cstheme="minorHAnsi"/>
        </w:rPr>
        <w:t xml:space="preserve"> </w:t>
      </w:r>
      <w:r w:rsidR="00BD5C28" w:rsidRPr="000E7506">
        <w:rPr>
          <w:rFonts w:asciiTheme="minorHAnsi" w:hAnsiTheme="minorHAnsi" w:cstheme="minorHAnsi"/>
        </w:rPr>
        <w:t xml:space="preserve">koji je imenovan na tu funkciju </w:t>
      </w:r>
      <w:r w:rsidR="00851446" w:rsidRPr="000E7506">
        <w:rPr>
          <w:rFonts w:asciiTheme="minorHAnsi" w:hAnsiTheme="minorHAnsi" w:cstheme="minorHAnsi"/>
        </w:rPr>
        <w:t xml:space="preserve">od datuma </w:t>
      </w:r>
      <w:r w:rsidR="00102A57" w:rsidRPr="000E7506">
        <w:rPr>
          <w:rFonts w:asciiTheme="minorHAnsi" w:hAnsiTheme="minorHAnsi" w:cstheme="minorHAnsi"/>
        </w:rPr>
        <w:t>17.11.2023. godine.</w:t>
      </w:r>
      <w:r w:rsidR="00D769F5" w:rsidRPr="000E7506">
        <w:rPr>
          <w:rFonts w:asciiTheme="minorHAnsi" w:hAnsiTheme="minorHAnsi" w:cstheme="minorHAnsi"/>
        </w:rPr>
        <w:t xml:space="preserve"> D</w:t>
      </w:r>
      <w:r w:rsidR="00A678B3" w:rsidRPr="000E7506">
        <w:rPr>
          <w:rFonts w:asciiTheme="minorHAnsi" w:hAnsiTheme="minorHAnsi" w:cstheme="minorHAnsi"/>
        </w:rPr>
        <w:t>o datuma 16.11.2023. godine</w:t>
      </w:r>
      <w:r w:rsidR="00D769F5" w:rsidRPr="000E7506">
        <w:rPr>
          <w:rFonts w:asciiTheme="minorHAnsi" w:hAnsiTheme="minorHAnsi" w:cstheme="minorHAnsi"/>
        </w:rPr>
        <w:t xml:space="preserve"> </w:t>
      </w:r>
      <w:r w:rsidR="00793342" w:rsidRPr="000E7506">
        <w:rPr>
          <w:rFonts w:asciiTheme="minorHAnsi" w:hAnsiTheme="minorHAnsi" w:cstheme="minorHAnsi"/>
        </w:rPr>
        <w:t xml:space="preserve">na </w:t>
      </w:r>
      <w:r w:rsidR="00D769F5" w:rsidRPr="000E7506">
        <w:rPr>
          <w:rFonts w:asciiTheme="minorHAnsi" w:hAnsiTheme="minorHAnsi" w:cstheme="minorHAnsi"/>
        </w:rPr>
        <w:t>dužnost</w:t>
      </w:r>
      <w:r w:rsidR="00793342" w:rsidRPr="000E7506">
        <w:rPr>
          <w:rFonts w:asciiTheme="minorHAnsi" w:hAnsiTheme="minorHAnsi" w:cstheme="minorHAnsi"/>
        </w:rPr>
        <w:t>i</w:t>
      </w:r>
      <w:r w:rsidR="00A678B3" w:rsidRPr="000E7506">
        <w:rPr>
          <w:rFonts w:asciiTheme="minorHAnsi" w:hAnsiTheme="minorHAnsi" w:cstheme="minorHAnsi"/>
        </w:rPr>
        <w:t xml:space="preserve"> ravnatelja je</w:t>
      </w:r>
      <w:r w:rsidR="00793342" w:rsidRPr="000E7506">
        <w:rPr>
          <w:rFonts w:asciiTheme="minorHAnsi" w:hAnsiTheme="minorHAnsi" w:cstheme="minorHAnsi"/>
        </w:rPr>
        <w:t xml:space="preserve"> bila imenovana </w:t>
      </w:r>
      <w:r w:rsidR="00A678B3" w:rsidRPr="000E7506">
        <w:rPr>
          <w:rFonts w:asciiTheme="minorHAnsi" w:hAnsiTheme="minorHAnsi" w:cstheme="minorHAnsi"/>
        </w:rPr>
        <w:t xml:space="preserve">Marinela </w:t>
      </w:r>
      <w:r w:rsidR="00BD5C28" w:rsidRPr="000E7506">
        <w:rPr>
          <w:rFonts w:asciiTheme="minorHAnsi" w:hAnsiTheme="minorHAnsi" w:cstheme="minorHAnsi"/>
        </w:rPr>
        <w:t>K</w:t>
      </w:r>
      <w:r w:rsidR="00A678B3" w:rsidRPr="000E7506">
        <w:rPr>
          <w:rFonts w:asciiTheme="minorHAnsi" w:hAnsiTheme="minorHAnsi" w:cstheme="minorHAnsi"/>
        </w:rPr>
        <w:t>ermeci</w:t>
      </w:r>
      <w:r w:rsidR="006C1C27">
        <w:rPr>
          <w:rFonts w:asciiTheme="minorHAnsi" w:hAnsiTheme="minorHAnsi" w:cstheme="minorHAnsi"/>
        </w:rPr>
        <w:t>,</w:t>
      </w:r>
      <w:r w:rsidR="003E71FA">
        <w:rPr>
          <w:rFonts w:asciiTheme="minorHAnsi" w:hAnsiTheme="minorHAnsi" w:cstheme="minorHAnsi"/>
        </w:rPr>
        <w:t xml:space="preserve"> </w:t>
      </w:r>
      <w:r w:rsidR="006C1C27" w:rsidRPr="006C1C27">
        <w:rPr>
          <w:rFonts w:asciiTheme="minorHAnsi" w:hAnsiTheme="minorHAnsi" w:cstheme="minorHAnsi"/>
          <w:sz w:val="22"/>
          <w:szCs w:val="22"/>
        </w:rPr>
        <w:t xml:space="preserve">mag. praesc. </w:t>
      </w:r>
      <w:r w:rsidR="009D20EC">
        <w:rPr>
          <w:rFonts w:asciiTheme="minorHAnsi" w:hAnsiTheme="minorHAnsi" w:cstheme="minorHAnsi"/>
          <w:sz w:val="22"/>
          <w:szCs w:val="22"/>
        </w:rPr>
        <w:t>e</w:t>
      </w:r>
      <w:r w:rsidR="006C1C27" w:rsidRPr="006C1C27">
        <w:rPr>
          <w:rFonts w:asciiTheme="minorHAnsi" w:hAnsiTheme="minorHAnsi" w:cstheme="minorHAnsi"/>
          <w:sz w:val="22"/>
          <w:szCs w:val="22"/>
        </w:rPr>
        <w:t>duc</w:t>
      </w:r>
      <w:r w:rsidR="006C1C27">
        <w:rPr>
          <w:rFonts w:asciiTheme="minorHAnsi" w:hAnsiTheme="minorHAnsi" w:cstheme="minorHAnsi"/>
          <w:sz w:val="22"/>
          <w:szCs w:val="22"/>
        </w:rPr>
        <w:t>.</w:t>
      </w:r>
    </w:p>
    <w:p w14:paraId="4E4F60BB" w14:textId="77777777" w:rsidR="00D10FAB" w:rsidRPr="000E7506" w:rsidRDefault="00D10FAB" w:rsidP="00D10FAB">
      <w:pPr>
        <w:jc w:val="both"/>
        <w:rPr>
          <w:rFonts w:asciiTheme="minorHAnsi" w:hAnsiTheme="minorHAnsi" w:cstheme="minorHAnsi"/>
        </w:rPr>
      </w:pPr>
    </w:p>
    <w:p w14:paraId="563ECCA9" w14:textId="7CFEA335" w:rsidR="00D10FAB" w:rsidRPr="000E7506" w:rsidRDefault="00D10FAB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Dječji vrtić djeluje na </w:t>
      </w:r>
      <w:r w:rsidR="00A035F3" w:rsidRPr="000E7506">
        <w:rPr>
          <w:rFonts w:asciiTheme="minorHAnsi" w:hAnsiTheme="minorHAnsi" w:cstheme="minorHAnsi"/>
          <w:bCs/>
        </w:rPr>
        <w:t>pet</w:t>
      </w:r>
      <w:r w:rsidRPr="000E7506">
        <w:rPr>
          <w:rFonts w:asciiTheme="minorHAnsi" w:hAnsiTheme="minorHAnsi" w:cstheme="minorHAnsi"/>
          <w:bCs/>
        </w:rPr>
        <w:t xml:space="preserve"> lokacij</w:t>
      </w:r>
      <w:r w:rsidR="00A035F3" w:rsidRPr="000E7506">
        <w:rPr>
          <w:rFonts w:asciiTheme="minorHAnsi" w:hAnsiTheme="minorHAnsi" w:cstheme="minorHAnsi"/>
          <w:bCs/>
        </w:rPr>
        <w:t>a</w:t>
      </w:r>
      <w:r w:rsidRPr="000E7506">
        <w:rPr>
          <w:rFonts w:asciiTheme="minorHAnsi" w:hAnsiTheme="minorHAnsi" w:cstheme="minorHAnsi"/>
          <w:bCs/>
        </w:rPr>
        <w:t xml:space="preserve"> i to:</w:t>
      </w:r>
    </w:p>
    <w:p w14:paraId="423E4A5C" w14:textId="635DA1EF" w:rsidR="00D10FAB" w:rsidRPr="000E7506" w:rsidRDefault="00441863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                                                                                         Broj polaznika</w:t>
      </w:r>
    </w:p>
    <w:p w14:paraId="5AED3CD7" w14:textId="4B88B07A" w:rsidR="00441863" w:rsidRPr="000E7506" w:rsidRDefault="00441863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Matični vrtić </w:t>
      </w:r>
      <w:r w:rsidR="00D10FAB" w:rsidRPr="000E7506">
        <w:rPr>
          <w:rFonts w:asciiTheme="minorHAnsi" w:hAnsiTheme="minorHAnsi" w:cstheme="minorHAnsi"/>
          <w:bCs/>
        </w:rPr>
        <w:t>Garešnica</w:t>
      </w:r>
      <w:r w:rsidR="00AE14AB" w:rsidRPr="000E7506">
        <w:rPr>
          <w:rFonts w:asciiTheme="minorHAnsi" w:hAnsiTheme="minorHAnsi" w:cstheme="minorHAnsi"/>
          <w:bCs/>
        </w:rPr>
        <w:t xml:space="preserve">                                                          12</w:t>
      </w:r>
      <w:r w:rsidR="00A035F3" w:rsidRPr="000E7506">
        <w:rPr>
          <w:rFonts w:asciiTheme="minorHAnsi" w:hAnsiTheme="minorHAnsi" w:cstheme="minorHAnsi"/>
          <w:bCs/>
        </w:rPr>
        <w:t>5</w:t>
      </w:r>
    </w:p>
    <w:p w14:paraId="6AB77287" w14:textId="3A8EDA99" w:rsidR="00D10FAB" w:rsidRPr="000E7506" w:rsidRDefault="00441863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>Područni vrtić Petra Svačića</w:t>
      </w:r>
      <w:r w:rsidR="00D10FAB" w:rsidRPr="000E7506">
        <w:rPr>
          <w:rFonts w:asciiTheme="minorHAnsi" w:hAnsiTheme="minorHAnsi" w:cstheme="minorHAnsi"/>
          <w:bCs/>
        </w:rPr>
        <w:t xml:space="preserve">                                 </w:t>
      </w:r>
      <w:r w:rsidR="00D10FAB" w:rsidRPr="000E7506">
        <w:rPr>
          <w:rFonts w:asciiTheme="minorHAnsi" w:hAnsiTheme="minorHAnsi" w:cstheme="minorHAnsi"/>
          <w:bCs/>
        </w:rPr>
        <w:tab/>
        <w:t xml:space="preserve">      </w:t>
      </w:r>
      <w:r w:rsidR="00912A68" w:rsidRPr="000E7506">
        <w:rPr>
          <w:rFonts w:asciiTheme="minorHAnsi" w:hAnsiTheme="minorHAnsi" w:cstheme="minorHAnsi"/>
          <w:bCs/>
        </w:rPr>
        <w:t xml:space="preserve"> </w:t>
      </w:r>
      <w:r w:rsidR="00F30D14" w:rsidRPr="000E7506">
        <w:rPr>
          <w:rFonts w:asciiTheme="minorHAnsi" w:hAnsiTheme="minorHAnsi" w:cstheme="minorHAnsi"/>
          <w:bCs/>
        </w:rPr>
        <w:t xml:space="preserve"> </w:t>
      </w:r>
      <w:r w:rsidR="00DB3465" w:rsidRPr="000E7506">
        <w:rPr>
          <w:rFonts w:asciiTheme="minorHAnsi" w:hAnsiTheme="minorHAnsi" w:cstheme="minorHAnsi"/>
          <w:bCs/>
        </w:rPr>
        <w:t>91</w:t>
      </w:r>
      <w:r w:rsidR="009D045F" w:rsidRPr="000E7506">
        <w:rPr>
          <w:rFonts w:asciiTheme="minorHAnsi" w:hAnsiTheme="minorHAnsi" w:cstheme="minorHAnsi"/>
          <w:bCs/>
        </w:rPr>
        <w:tab/>
      </w:r>
      <w:r w:rsidR="00AE14AB" w:rsidRPr="000E7506">
        <w:rPr>
          <w:rFonts w:asciiTheme="minorHAnsi" w:hAnsiTheme="minorHAnsi" w:cstheme="minorHAnsi"/>
          <w:bCs/>
        </w:rPr>
        <w:t xml:space="preserve">  </w:t>
      </w:r>
    </w:p>
    <w:p w14:paraId="1AB18D59" w14:textId="04DC39DA" w:rsidR="00D10FAB" w:rsidRPr="000E7506" w:rsidRDefault="00D10FAB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Područni vrtić Gar. Brestovac         </w:t>
      </w:r>
      <w:r w:rsidR="00F30D14" w:rsidRPr="000E7506">
        <w:rPr>
          <w:rFonts w:asciiTheme="minorHAnsi" w:hAnsiTheme="minorHAnsi" w:cstheme="minorHAnsi"/>
          <w:bCs/>
        </w:rPr>
        <w:t xml:space="preserve">                         </w:t>
      </w:r>
      <w:r w:rsidRPr="000E7506">
        <w:rPr>
          <w:rFonts w:asciiTheme="minorHAnsi" w:hAnsiTheme="minorHAnsi" w:cstheme="minorHAnsi"/>
          <w:bCs/>
        </w:rPr>
        <w:t xml:space="preserve"> </w:t>
      </w:r>
      <w:r w:rsidR="00912A68" w:rsidRPr="000E7506">
        <w:rPr>
          <w:rFonts w:asciiTheme="minorHAnsi" w:hAnsiTheme="minorHAnsi" w:cstheme="minorHAnsi"/>
          <w:bCs/>
        </w:rPr>
        <w:t xml:space="preserve"> </w:t>
      </w:r>
      <w:r w:rsidR="00F30D14" w:rsidRPr="000E7506">
        <w:rPr>
          <w:rFonts w:asciiTheme="minorHAnsi" w:hAnsiTheme="minorHAnsi" w:cstheme="minorHAnsi"/>
          <w:bCs/>
        </w:rPr>
        <w:t xml:space="preserve"> </w:t>
      </w:r>
      <w:r w:rsidRPr="000E7506">
        <w:rPr>
          <w:rFonts w:asciiTheme="minorHAnsi" w:hAnsiTheme="minorHAnsi" w:cstheme="minorHAnsi"/>
          <w:bCs/>
        </w:rPr>
        <w:t xml:space="preserve"> </w:t>
      </w:r>
      <w:r w:rsidR="009D045F" w:rsidRPr="000E7506">
        <w:rPr>
          <w:rFonts w:asciiTheme="minorHAnsi" w:hAnsiTheme="minorHAnsi" w:cstheme="minorHAnsi"/>
          <w:bCs/>
        </w:rPr>
        <w:tab/>
      </w:r>
      <w:r w:rsidR="00AE14AB" w:rsidRPr="000E7506">
        <w:rPr>
          <w:rFonts w:asciiTheme="minorHAnsi" w:hAnsiTheme="minorHAnsi" w:cstheme="minorHAnsi"/>
          <w:bCs/>
        </w:rPr>
        <w:t xml:space="preserve"> </w:t>
      </w:r>
      <w:r w:rsidR="00DB3465" w:rsidRPr="000E7506">
        <w:rPr>
          <w:rFonts w:asciiTheme="minorHAnsi" w:hAnsiTheme="minorHAnsi" w:cstheme="minorHAnsi"/>
          <w:bCs/>
        </w:rPr>
        <w:t xml:space="preserve">      </w:t>
      </w:r>
      <w:r w:rsidR="00AE14AB" w:rsidRPr="000E7506">
        <w:rPr>
          <w:rFonts w:asciiTheme="minorHAnsi" w:hAnsiTheme="minorHAnsi" w:cstheme="minorHAnsi"/>
          <w:bCs/>
        </w:rPr>
        <w:t xml:space="preserve"> </w:t>
      </w:r>
      <w:r w:rsidR="0089468A" w:rsidRPr="000E7506">
        <w:rPr>
          <w:rFonts w:asciiTheme="minorHAnsi" w:hAnsiTheme="minorHAnsi" w:cstheme="minorHAnsi"/>
          <w:bCs/>
        </w:rPr>
        <w:t>50</w:t>
      </w:r>
    </w:p>
    <w:p w14:paraId="28883CD1" w14:textId="4263754F" w:rsidR="00D10FAB" w:rsidRPr="000E7506" w:rsidRDefault="00D10FAB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Područni vrtić Hercegovac               </w:t>
      </w:r>
      <w:r w:rsidR="00F30D14" w:rsidRPr="000E7506">
        <w:rPr>
          <w:rFonts w:asciiTheme="minorHAnsi" w:hAnsiTheme="minorHAnsi" w:cstheme="minorHAnsi"/>
          <w:bCs/>
        </w:rPr>
        <w:t xml:space="preserve">                          </w:t>
      </w:r>
      <w:r w:rsidRPr="000E7506">
        <w:rPr>
          <w:rFonts w:asciiTheme="minorHAnsi" w:hAnsiTheme="minorHAnsi" w:cstheme="minorHAnsi"/>
          <w:bCs/>
        </w:rPr>
        <w:t xml:space="preserve">  </w:t>
      </w:r>
      <w:r w:rsidR="009D045F" w:rsidRPr="000E7506">
        <w:rPr>
          <w:rFonts w:asciiTheme="minorHAnsi" w:hAnsiTheme="minorHAnsi" w:cstheme="minorHAnsi"/>
          <w:bCs/>
        </w:rPr>
        <w:tab/>
      </w:r>
      <w:r w:rsidR="00AE14AB" w:rsidRPr="000E7506">
        <w:rPr>
          <w:rFonts w:asciiTheme="minorHAnsi" w:hAnsiTheme="minorHAnsi" w:cstheme="minorHAnsi"/>
          <w:bCs/>
        </w:rPr>
        <w:t xml:space="preserve"> </w:t>
      </w:r>
      <w:r w:rsidR="00DB3465" w:rsidRPr="000E7506">
        <w:rPr>
          <w:rFonts w:asciiTheme="minorHAnsi" w:hAnsiTheme="minorHAnsi" w:cstheme="minorHAnsi"/>
          <w:bCs/>
        </w:rPr>
        <w:t xml:space="preserve">      </w:t>
      </w:r>
      <w:r w:rsidR="00AE14AB" w:rsidRPr="000E7506">
        <w:rPr>
          <w:rFonts w:asciiTheme="minorHAnsi" w:hAnsiTheme="minorHAnsi" w:cstheme="minorHAnsi"/>
          <w:bCs/>
        </w:rPr>
        <w:t xml:space="preserve"> </w:t>
      </w:r>
      <w:r w:rsidR="0089468A" w:rsidRPr="000E7506">
        <w:rPr>
          <w:rFonts w:asciiTheme="minorHAnsi" w:hAnsiTheme="minorHAnsi" w:cstheme="minorHAnsi"/>
          <w:bCs/>
        </w:rPr>
        <w:t>41</w:t>
      </w:r>
    </w:p>
    <w:p w14:paraId="13AC491D" w14:textId="3E4A4DA0" w:rsidR="0089468A" w:rsidRPr="000E7506" w:rsidRDefault="0089468A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Područni vrtić </w:t>
      </w:r>
      <w:r w:rsidR="0015542D">
        <w:rPr>
          <w:rFonts w:asciiTheme="minorHAnsi" w:hAnsiTheme="minorHAnsi" w:cstheme="minorHAnsi"/>
          <w:bCs/>
        </w:rPr>
        <w:t>V</w:t>
      </w:r>
      <w:r w:rsidRPr="000E7506">
        <w:rPr>
          <w:rFonts w:asciiTheme="minorHAnsi" w:hAnsiTheme="minorHAnsi" w:cstheme="minorHAnsi"/>
          <w:bCs/>
        </w:rPr>
        <w:t xml:space="preserve">elika Trnovitica                                            </w:t>
      </w:r>
      <w:r w:rsidR="00180525" w:rsidRPr="000E7506">
        <w:rPr>
          <w:rFonts w:asciiTheme="minorHAnsi" w:hAnsiTheme="minorHAnsi" w:cstheme="minorHAnsi"/>
          <w:bCs/>
        </w:rPr>
        <w:t>18</w:t>
      </w:r>
    </w:p>
    <w:p w14:paraId="0D91DB38" w14:textId="5FA3381B" w:rsidR="00D10FAB" w:rsidRPr="000E7506" w:rsidRDefault="00D10FAB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_______________________________________________    </w:t>
      </w:r>
    </w:p>
    <w:p w14:paraId="2F93BD26" w14:textId="4D15F4DD" w:rsidR="00D10FAB" w:rsidRPr="000E7506" w:rsidRDefault="00D10FAB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Ukupno polaznika:                                              </w:t>
      </w:r>
      <w:r w:rsidRPr="000E7506">
        <w:rPr>
          <w:rFonts w:asciiTheme="minorHAnsi" w:hAnsiTheme="minorHAnsi" w:cstheme="minorHAnsi"/>
          <w:bCs/>
        </w:rPr>
        <w:tab/>
      </w:r>
      <w:r w:rsidR="00F30D14" w:rsidRPr="000E7506">
        <w:rPr>
          <w:rFonts w:asciiTheme="minorHAnsi" w:hAnsiTheme="minorHAnsi" w:cstheme="minorHAnsi"/>
          <w:bCs/>
        </w:rPr>
        <w:t xml:space="preserve">  </w:t>
      </w:r>
      <w:r w:rsidR="00806858" w:rsidRPr="000E7506">
        <w:rPr>
          <w:rFonts w:asciiTheme="minorHAnsi" w:hAnsiTheme="minorHAnsi" w:cstheme="minorHAnsi"/>
          <w:bCs/>
        </w:rPr>
        <w:t xml:space="preserve">     </w:t>
      </w:r>
      <w:r w:rsidR="00180525" w:rsidRPr="000E7506">
        <w:rPr>
          <w:rFonts w:asciiTheme="minorHAnsi" w:hAnsiTheme="minorHAnsi" w:cstheme="minorHAnsi"/>
          <w:bCs/>
        </w:rPr>
        <w:t>325</w:t>
      </w:r>
    </w:p>
    <w:p w14:paraId="51CC316C" w14:textId="77777777" w:rsidR="00D10FAB" w:rsidRPr="000E7506" w:rsidRDefault="00D10FAB" w:rsidP="00D10FAB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 xml:space="preserve">==========================================                 </w:t>
      </w:r>
    </w:p>
    <w:p w14:paraId="73A4720A" w14:textId="77777777" w:rsidR="006152D0" w:rsidRPr="000E7506" w:rsidRDefault="006152D0" w:rsidP="006152D0">
      <w:pPr>
        <w:rPr>
          <w:rFonts w:asciiTheme="minorHAnsi" w:hAnsiTheme="minorHAnsi" w:cstheme="minorHAnsi"/>
          <w:bCs/>
        </w:rPr>
      </w:pPr>
      <w:r w:rsidRPr="000E7506">
        <w:rPr>
          <w:rFonts w:asciiTheme="minorHAnsi" w:hAnsiTheme="minorHAnsi" w:cstheme="minorHAnsi"/>
          <w:bCs/>
        </w:rPr>
        <w:t>Od 01.09.2022. godine cijena vrtića po polazniku je:</w:t>
      </w:r>
    </w:p>
    <w:p w14:paraId="06B7CC9E" w14:textId="77777777" w:rsidR="006152D0" w:rsidRPr="000E7506" w:rsidRDefault="006152D0" w:rsidP="006152D0">
      <w:pPr>
        <w:rPr>
          <w:rFonts w:asciiTheme="minorHAnsi" w:hAnsiTheme="minorHAnsi" w:cstheme="minorHAnsi"/>
        </w:rPr>
      </w:pPr>
    </w:p>
    <w:p w14:paraId="54317AED" w14:textId="1C30FE1E" w:rsidR="006152D0" w:rsidRPr="000E7506" w:rsidRDefault="006152D0" w:rsidP="006152D0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1. jaslička skupina           </w:t>
      </w:r>
      <w:r w:rsidRPr="000E7506">
        <w:rPr>
          <w:rFonts w:asciiTheme="minorHAnsi" w:hAnsiTheme="minorHAnsi" w:cstheme="minorHAnsi"/>
        </w:rPr>
        <w:tab/>
      </w:r>
      <w:r w:rsidRPr="000E7506">
        <w:rPr>
          <w:rFonts w:asciiTheme="minorHAnsi" w:hAnsiTheme="minorHAnsi" w:cstheme="minorHAnsi"/>
        </w:rPr>
        <w:tab/>
      </w:r>
      <w:r w:rsidRPr="000E7506">
        <w:rPr>
          <w:rFonts w:asciiTheme="minorHAnsi" w:hAnsiTheme="minorHAnsi" w:cstheme="minorHAnsi"/>
        </w:rPr>
        <w:tab/>
      </w:r>
      <w:r w:rsidRPr="000E7506">
        <w:rPr>
          <w:rFonts w:asciiTheme="minorHAnsi" w:hAnsiTheme="minorHAnsi" w:cstheme="minorHAnsi"/>
        </w:rPr>
        <w:tab/>
        <w:t xml:space="preserve">73,00 </w:t>
      </w:r>
    </w:p>
    <w:p w14:paraId="0945B26A" w14:textId="77777777" w:rsidR="006152D0" w:rsidRPr="000E7506" w:rsidRDefault="006152D0" w:rsidP="006152D0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2. vrtićka skupina            </w:t>
      </w:r>
      <w:r w:rsidRPr="000E7506">
        <w:rPr>
          <w:rFonts w:asciiTheme="minorHAnsi" w:hAnsiTheme="minorHAnsi" w:cstheme="minorHAnsi"/>
        </w:rPr>
        <w:tab/>
      </w:r>
      <w:r w:rsidRPr="000E7506">
        <w:rPr>
          <w:rFonts w:asciiTheme="minorHAnsi" w:hAnsiTheme="minorHAnsi" w:cstheme="minorHAnsi"/>
        </w:rPr>
        <w:tab/>
      </w:r>
      <w:r w:rsidRPr="000E7506">
        <w:rPr>
          <w:rFonts w:asciiTheme="minorHAnsi" w:hAnsiTheme="minorHAnsi" w:cstheme="minorHAnsi"/>
        </w:rPr>
        <w:tab/>
      </w:r>
      <w:r w:rsidRPr="000E7506">
        <w:rPr>
          <w:rFonts w:asciiTheme="minorHAnsi" w:hAnsiTheme="minorHAnsi" w:cstheme="minorHAnsi"/>
        </w:rPr>
        <w:tab/>
        <w:t>66,36</w:t>
      </w:r>
    </w:p>
    <w:p w14:paraId="51DA3797" w14:textId="77777777" w:rsidR="006152D0" w:rsidRPr="000E7506" w:rsidRDefault="006152D0" w:rsidP="006152D0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Sve povlastice o popustu kod obračuna prisutnosti djece su poštivane.</w:t>
      </w:r>
    </w:p>
    <w:p w14:paraId="2190D52D" w14:textId="77777777" w:rsidR="00D10FAB" w:rsidRPr="000E7506" w:rsidRDefault="00D10FAB" w:rsidP="00D10FAB">
      <w:pPr>
        <w:rPr>
          <w:rFonts w:asciiTheme="minorHAnsi" w:hAnsiTheme="minorHAnsi" w:cstheme="minorHAnsi"/>
        </w:rPr>
      </w:pPr>
    </w:p>
    <w:p w14:paraId="4579ED07" w14:textId="61FB447D" w:rsidR="00176751" w:rsidRPr="000E7506" w:rsidRDefault="00176751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Na dan 31.12.2023. godini u Dječjem vrtiću Maslačak zaposleno je ukupno 7</w:t>
      </w:r>
      <w:r w:rsidR="005745F4" w:rsidRPr="000E7506">
        <w:rPr>
          <w:rFonts w:asciiTheme="minorHAnsi" w:hAnsiTheme="minorHAnsi" w:cstheme="minorHAnsi"/>
        </w:rPr>
        <w:t>7 djelatnika.</w:t>
      </w:r>
    </w:p>
    <w:p w14:paraId="471C1535" w14:textId="77777777" w:rsidR="007420B9" w:rsidRPr="000E7506" w:rsidRDefault="007420B9" w:rsidP="00D10FAB">
      <w:pPr>
        <w:rPr>
          <w:rFonts w:asciiTheme="minorHAnsi" w:hAnsiTheme="minorHAnsi" w:cstheme="minorHAnsi"/>
        </w:rPr>
      </w:pPr>
    </w:p>
    <w:p w14:paraId="2F81894A" w14:textId="57F4567E" w:rsidR="003526D5" w:rsidRPr="000E7506" w:rsidRDefault="00602945" w:rsidP="00D10FAB">
      <w:pPr>
        <w:rPr>
          <w:rFonts w:asciiTheme="minorHAnsi" w:hAnsiTheme="minorHAnsi" w:cstheme="minorHAnsi"/>
          <w:b/>
          <w:bCs/>
        </w:rPr>
      </w:pPr>
      <w:bookmarkStart w:id="0" w:name="_Hlk157152283"/>
      <w:r w:rsidRPr="000E7506">
        <w:rPr>
          <w:rFonts w:asciiTheme="minorHAnsi" w:hAnsiTheme="minorHAnsi" w:cstheme="minorHAnsi"/>
          <w:b/>
          <w:bCs/>
        </w:rPr>
        <w:t xml:space="preserve">BILJEŠKE UZ IZVJEŠTAJ </w:t>
      </w:r>
      <w:r w:rsidR="007420B9" w:rsidRPr="000E7506">
        <w:rPr>
          <w:rFonts w:asciiTheme="minorHAnsi" w:hAnsiTheme="minorHAnsi" w:cstheme="minorHAnsi"/>
          <w:b/>
          <w:bCs/>
        </w:rPr>
        <w:t>O PRIHODIMA I RASHODIMA, PRIMICIMA I IZDACIMA</w:t>
      </w:r>
    </w:p>
    <w:bookmarkEnd w:id="0"/>
    <w:p w14:paraId="448F97E8" w14:textId="77777777" w:rsidR="007420B9" w:rsidRPr="000E7506" w:rsidRDefault="007420B9" w:rsidP="00D10FAB">
      <w:pPr>
        <w:rPr>
          <w:rFonts w:asciiTheme="minorHAnsi" w:hAnsiTheme="minorHAnsi" w:cstheme="minorHAnsi"/>
        </w:rPr>
      </w:pPr>
    </w:p>
    <w:p w14:paraId="0CCB2EC8" w14:textId="46FC13F1" w:rsidR="007420B9" w:rsidRPr="000E7506" w:rsidRDefault="004B1420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U obrascu PR-RAS iskazani su: </w:t>
      </w:r>
    </w:p>
    <w:p w14:paraId="76902BFC" w14:textId="77777777" w:rsidR="009778FD" w:rsidRPr="000E7506" w:rsidRDefault="009778FD" w:rsidP="00D10FAB">
      <w:pPr>
        <w:rPr>
          <w:rFonts w:asciiTheme="minorHAnsi" w:hAnsiTheme="minorHAnsi" w:cstheme="minorHAnsi"/>
        </w:rPr>
      </w:pPr>
    </w:p>
    <w:p w14:paraId="2F3F2DDA" w14:textId="2423F634" w:rsidR="00AF7DBD" w:rsidRPr="000E7506" w:rsidRDefault="009778FD" w:rsidP="00D10FAB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>PRIHODI</w:t>
      </w:r>
    </w:p>
    <w:p w14:paraId="20ED77F7" w14:textId="77777777" w:rsidR="009778FD" w:rsidRPr="000E7506" w:rsidRDefault="009778FD" w:rsidP="00D10FAB">
      <w:pPr>
        <w:rPr>
          <w:rFonts w:asciiTheme="minorHAnsi" w:hAnsiTheme="minorHAnsi" w:cstheme="min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515"/>
        <w:gridCol w:w="1131"/>
        <w:gridCol w:w="1980"/>
        <w:gridCol w:w="1413"/>
      </w:tblGrid>
      <w:tr w:rsidR="00F36F68" w:rsidRPr="000E7506" w14:paraId="3CC6F5B8" w14:textId="61667BF0" w:rsidTr="002A38B1">
        <w:trPr>
          <w:trHeight w:val="264"/>
        </w:trPr>
        <w:tc>
          <w:tcPr>
            <w:tcW w:w="838" w:type="dxa"/>
          </w:tcPr>
          <w:p w14:paraId="4C4EEA20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Red.br</w:t>
            </w:r>
          </w:p>
        </w:tc>
        <w:tc>
          <w:tcPr>
            <w:tcW w:w="4544" w:type="dxa"/>
          </w:tcPr>
          <w:p w14:paraId="0A78B21C" w14:textId="77777777" w:rsidR="00F36F68" w:rsidRPr="000E7506" w:rsidRDefault="00F36F68" w:rsidP="00022603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Naziv prihoda</w:t>
            </w:r>
          </w:p>
        </w:tc>
        <w:tc>
          <w:tcPr>
            <w:tcW w:w="1134" w:type="dxa"/>
            <w:vAlign w:val="center"/>
          </w:tcPr>
          <w:p w14:paraId="53557F8A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konto</w:t>
            </w:r>
          </w:p>
        </w:tc>
        <w:tc>
          <w:tcPr>
            <w:tcW w:w="1984" w:type="dxa"/>
          </w:tcPr>
          <w:p w14:paraId="120AA0C9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iznos</w:t>
            </w:r>
          </w:p>
        </w:tc>
        <w:tc>
          <w:tcPr>
            <w:tcW w:w="1418" w:type="dxa"/>
          </w:tcPr>
          <w:p w14:paraId="33AD8FD6" w14:textId="43D39570" w:rsidR="00F36F68" w:rsidRPr="000E7506" w:rsidRDefault="009A3CAF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indeks</w:t>
            </w:r>
          </w:p>
        </w:tc>
      </w:tr>
      <w:tr w:rsidR="00F36F68" w:rsidRPr="000E7506" w14:paraId="761EF58E" w14:textId="398D5943" w:rsidTr="002A38B1">
        <w:trPr>
          <w:trHeight w:val="264"/>
        </w:trPr>
        <w:tc>
          <w:tcPr>
            <w:tcW w:w="838" w:type="dxa"/>
          </w:tcPr>
          <w:p w14:paraId="37CD5E40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44" w:type="dxa"/>
          </w:tcPr>
          <w:p w14:paraId="5CA57EE3" w14:textId="77777777" w:rsidR="00F36F68" w:rsidRPr="000E7506" w:rsidRDefault="00F36F68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Pomoć iz proračuna koji im nije nadležan</w:t>
            </w:r>
          </w:p>
        </w:tc>
        <w:tc>
          <w:tcPr>
            <w:tcW w:w="1134" w:type="dxa"/>
            <w:vAlign w:val="center"/>
          </w:tcPr>
          <w:p w14:paraId="5401A8CC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636</w:t>
            </w:r>
          </w:p>
        </w:tc>
        <w:tc>
          <w:tcPr>
            <w:tcW w:w="1984" w:type="dxa"/>
          </w:tcPr>
          <w:p w14:paraId="5EB58E3F" w14:textId="787B08A7" w:rsidR="00F36F68" w:rsidRPr="000E7506" w:rsidRDefault="00F36F68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232.852,30</w:t>
            </w:r>
          </w:p>
        </w:tc>
        <w:tc>
          <w:tcPr>
            <w:tcW w:w="1418" w:type="dxa"/>
          </w:tcPr>
          <w:p w14:paraId="7EA63188" w14:textId="7F4E4CCD" w:rsidR="00F36F68" w:rsidRPr="000E7506" w:rsidRDefault="003C633C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157,50</w:t>
            </w:r>
          </w:p>
        </w:tc>
      </w:tr>
      <w:tr w:rsidR="00F36F68" w:rsidRPr="000E7506" w14:paraId="1DE04ABB" w14:textId="6B256DFB" w:rsidTr="002A38B1">
        <w:trPr>
          <w:trHeight w:val="264"/>
        </w:trPr>
        <w:tc>
          <w:tcPr>
            <w:tcW w:w="838" w:type="dxa"/>
          </w:tcPr>
          <w:p w14:paraId="4FBDFECA" w14:textId="478F8C01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44" w:type="dxa"/>
          </w:tcPr>
          <w:p w14:paraId="46E475DB" w14:textId="4339421E" w:rsidR="00F36F68" w:rsidRPr="000E7506" w:rsidRDefault="00F36F68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Prihodi od financijske imovine</w:t>
            </w:r>
          </w:p>
        </w:tc>
        <w:tc>
          <w:tcPr>
            <w:tcW w:w="1134" w:type="dxa"/>
            <w:vAlign w:val="center"/>
          </w:tcPr>
          <w:p w14:paraId="458A30AB" w14:textId="328A066A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641</w:t>
            </w:r>
          </w:p>
        </w:tc>
        <w:tc>
          <w:tcPr>
            <w:tcW w:w="1984" w:type="dxa"/>
          </w:tcPr>
          <w:p w14:paraId="6179EF5A" w14:textId="6C45510E" w:rsidR="00F36F68" w:rsidRPr="000E7506" w:rsidRDefault="00F36F68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159,66</w:t>
            </w:r>
          </w:p>
        </w:tc>
        <w:tc>
          <w:tcPr>
            <w:tcW w:w="1418" w:type="dxa"/>
          </w:tcPr>
          <w:p w14:paraId="15F92A07" w14:textId="121DBB3D" w:rsidR="00F36F68" w:rsidRPr="000E7506" w:rsidRDefault="001D2A9D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-</w:t>
            </w:r>
          </w:p>
        </w:tc>
      </w:tr>
      <w:tr w:rsidR="00F36F68" w:rsidRPr="000E7506" w14:paraId="7C7900EE" w14:textId="32A7EC8A" w:rsidTr="002A38B1">
        <w:trPr>
          <w:trHeight w:val="264"/>
        </w:trPr>
        <w:tc>
          <w:tcPr>
            <w:tcW w:w="838" w:type="dxa"/>
          </w:tcPr>
          <w:p w14:paraId="1CBF2D4B" w14:textId="16F71EDD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544" w:type="dxa"/>
          </w:tcPr>
          <w:p w14:paraId="6D394E84" w14:textId="77777777" w:rsidR="00F36F68" w:rsidRPr="000E7506" w:rsidRDefault="00F36F68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Prihodi po posebnim propisima</w:t>
            </w:r>
          </w:p>
        </w:tc>
        <w:tc>
          <w:tcPr>
            <w:tcW w:w="1134" w:type="dxa"/>
            <w:vAlign w:val="center"/>
          </w:tcPr>
          <w:p w14:paraId="4A86079A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652</w:t>
            </w:r>
          </w:p>
        </w:tc>
        <w:tc>
          <w:tcPr>
            <w:tcW w:w="1984" w:type="dxa"/>
          </w:tcPr>
          <w:p w14:paraId="12DE7D48" w14:textId="364358F4" w:rsidR="00F36F68" w:rsidRPr="000E7506" w:rsidRDefault="00F36F68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237.795,59</w:t>
            </w:r>
          </w:p>
        </w:tc>
        <w:tc>
          <w:tcPr>
            <w:tcW w:w="1418" w:type="dxa"/>
          </w:tcPr>
          <w:p w14:paraId="6F2A38F4" w14:textId="13C95E8B" w:rsidR="00F36F68" w:rsidRPr="000E7506" w:rsidRDefault="00BC27F9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120,30</w:t>
            </w:r>
          </w:p>
        </w:tc>
      </w:tr>
      <w:tr w:rsidR="00F36F68" w:rsidRPr="000E7506" w14:paraId="0E467D6C" w14:textId="74417C39" w:rsidTr="002A38B1">
        <w:trPr>
          <w:trHeight w:val="528"/>
        </w:trPr>
        <w:tc>
          <w:tcPr>
            <w:tcW w:w="838" w:type="dxa"/>
          </w:tcPr>
          <w:p w14:paraId="49259921" w14:textId="0DAC0270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44" w:type="dxa"/>
          </w:tcPr>
          <w:p w14:paraId="42706BC4" w14:textId="16D76857" w:rsidR="00F36F68" w:rsidRPr="000E7506" w:rsidRDefault="00F36F68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Prihodi iz nadležnog proračuna za financiranje redovne djelatnosti</w:t>
            </w:r>
          </w:p>
        </w:tc>
        <w:tc>
          <w:tcPr>
            <w:tcW w:w="1134" w:type="dxa"/>
            <w:vAlign w:val="center"/>
          </w:tcPr>
          <w:p w14:paraId="6DE323CE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671</w:t>
            </w:r>
          </w:p>
        </w:tc>
        <w:tc>
          <w:tcPr>
            <w:tcW w:w="1984" w:type="dxa"/>
          </w:tcPr>
          <w:p w14:paraId="3DE17B5D" w14:textId="7BA20AF2" w:rsidR="00F36F68" w:rsidRPr="000E7506" w:rsidRDefault="00F36F68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949.037,38</w:t>
            </w:r>
          </w:p>
        </w:tc>
        <w:tc>
          <w:tcPr>
            <w:tcW w:w="1418" w:type="dxa"/>
          </w:tcPr>
          <w:p w14:paraId="0F478F0C" w14:textId="690EFF20" w:rsidR="00F36F68" w:rsidRPr="000E7506" w:rsidRDefault="009A3CAF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103,40</w:t>
            </w:r>
          </w:p>
        </w:tc>
      </w:tr>
      <w:tr w:rsidR="00F36F68" w:rsidRPr="000E7506" w14:paraId="56A0F0F4" w14:textId="7CC4CA97" w:rsidTr="002A38B1">
        <w:trPr>
          <w:trHeight w:val="264"/>
        </w:trPr>
        <w:tc>
          <w:tcPr>
            <w:tcW w:w="838" w:type="dxa"/>
          </w:tcPr>
          <w:p w14:paraId="707C7960" w14:textId="385B06D9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44" w:type="dxa"/>
          </w:tcPr>
          <w:p w14:paraId="7249559A" w14:textId="2B799258" w:rsidR="00F36F68" w:rsidRPr="000E7506" w:rsidRDefault="00F36F68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Ostali prihodi</w:t>
            </w:r>
          </w:p>
        </w:tc>
        <w:tc>
          <w:tcPr>
            <w:tcW w:w="1134" w:type="dxa"/>
            <w:vAlign w:val="center"/>
          </w:tcPr>
          <w:p w14:paraId="0265ED5C" w14:textId="5D007F02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683</w:t>
            </w:r>
          </w:p>
        </w:tc>
        <w:tc>
          <w:tcPr>
            <w:tcW w:w="1984" w:type="dxa"/>
          </w:tcPr>
          <w:p w14:paraId="1B4F9201" w14:textId="2B2635AC" w:rsidR="00F36F68" w:rsidRPr="000E7506" w:rsidRDefault="00F36F68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337,61</w:t>
            </w:r>
          </w:p>
        </w:tc>
        <w:tc>
          <w:tcPr>
            <w:tcW w:w="1418" w:type="dxa"/>
          </w:tcPr>
          <w:p w14:paraId="249D08E7" w14:textId="7F5E6AED" w:rsidR="00F36F68" w:rsidRPr="000E7506" w:rsidRDefault="009A3CAF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-</w:t>
            </w:r>
          </w:p>
        </w:tc>
      </w:tr>
      <w:tr w:rsidR="00F36F68" w:rsidRPr="000E7506" w14:paraId="0B7FDB25" w14:textId="252853AB" w:rsidTr="002A38B1">
        <w:trPr>
          <w:trHeight w:val="264"/>
        </w:trPr>
        <w:tc>
          <w:tcPr>
            <w:tcW w:w="838" w:type="dxa"/>
          </w:tcPr>
          <w:p w14:paraId="41465B85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4" w:type="dxa"/>
          </w:tcPr>
          <w:p w14:paraId="4331DB80" w14:textId="3F2836DA" w:rsidR="00F36F68" w:rsidRPr="000E7506" w:rsidRDefault="00F36F68" w:rsidP="00022603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Ukupno prihodi:</w:t>
            </w:r>
          </w:p>
        </w:tc>
        <w:tc>
          <w:tcPr>
            <w:tcW w:w="1134" w:type="dxa"/>
            <w:vAlign w:val="center"/>
          </w:tcPr>
          <w:p w14:paraId="6ABEA3B3" w14:textId="77777777" w:rsidR="00F36F68" w:rsidRPr="000E7506" w:rsidRDefault="00F36F68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2E9B00F1" w14:textId="763B2AB1" w:rsidR="00F36F68" w:rsidRPr="000E7506" w:rsidRDefault="00F36F68" w:rsidP="0002260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1.420.182,54</w:t>
            </w:r>
          </w:p>
        </w:tc>
        <w:tc>
          <w:tcPr>
            <w:tcW w:w="1418" w:type="dxa"/>
          </w:tcPr>
          <w:p w14:paraId="171E7ECC" w14:textId="3092E4CE" w:rsidR="00F36F68" w:rsidRPr="000E7506" w:rsidRDefault="002039BB" w:rsidP="0002260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112,40</w:t>
            </w:r>
          </w:p>
        </w:tc>
      </w:tr>
    </w:tbl>
    <w:p w14:paraId="4306D9C2" w14:textId="77777777" w:rsidR="00D10FAB" w:rsidRPr="000E7506" w:rsidRDefault="00D10FAB" w:rsidP="00D10FAB">
      <w:pPr>
        <w:rPr>
          <w:rFonts w:asciiTheme="minorHAnsi" w:hAnsiTheme="minorHAnsi" w:cstheme="minorHAnsi"/>
        </w:rPr>
      </w:pPr>
    </w:p>
    <w:p w14:paraId="77FDFCCC" w14:textId="77777777" w:rsidR="007A00F2" w:rsidRPr="000E7506" w:rsidRDefault="007A00F2" w:rsidP="00D10FAB">
      <w:pPr>
        <w:rPr>
          <w:rFonts w:asciiTheme="minorHAnsi" w:hAnsiTheme="minorHAnsi" w:cstheme="minorHAnsi"/>
        </w:rPr>
      </w:pPr>
    </w:p>
    <w:p w14:paraId="65D827E7" w14:textId="422D5A4F" w:rsidR="00D10FAB" w:rsidRPr="000E7506" w:rsidRDefault="001C0B3C" w:rsidP="00D10FAB">
      <w:pPr>
        <w:rPr>
          <w:rFonts w:asciiTheme="minorHAnsi" w:hAnsiTheme="minorHAnsi" w:cstheme="minorHAnsi"/>
          <w:b/>
        </w:rPr>
      </w:pPr>
      <w:r w:rsidRPr="000E7506">
        <w:rPr>
          <w:rFonts w:asciiTheme="minorHAnsi" w:hAnsiTheme="minorHAnsi" w:cstheme="minorHAnsi"/>
          <w:b/>
        </w:rPr>
        <w:t>RASHODI</w:t>
      </w:r>
    </w:p>
    <w:p w14:paraId="307FA442" w14:textId="77777777" w:rsidR="00D10FAB" w:rsidRPr="000E7506" w:rsidRDefault="00D10FAB" w:rsidP="00D10FAB">
      <w:pPr>
        <w:rPr>
          <w:rFonts w:asciiTheme="minorHAnsi" w:hAnsiTheme="minorHAnsi" w:cstheme="minorHAnsi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4433"/>
        <w:gridCol w:w="1262"/>
        <w:gridCol w:w="1879"/>
        <w:gridCol w:w="1398"/>
      </w:tblGrid>
      <w:tr w:rsidR="002A38B1" w:rsidRPr="000E7506" w14:paraId="08E554D0" w14:textId="15770926" w:rsidTr="002A38B1">
        <w:tc>
          <w:tcPr>
            <w:tcW w:w="946" w:type="dxa"/>
          </w:tcPr>
          <w:p w14:paraId="2BCD3B90" w14:textId="77777777" w:rsidR="002A38B1" w:rsidRPr="000E7506" w:rsidRDefault="002A38B1" w:rsidP="00022603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Red.br</w:t>
            </w:r>
          </w:p>
        </w:tc>
        <w:tc>
          <w:tcPr>
            <w:tcW w:w="4433" w:type="dxa"/>
          </w:tcPr>
          <w:p w14:paraId="7B72D701" w14:textId="3651756A" w:rsidR="002A38B1" w:rsidRPr="000E7506" w:rsidRDefault="002A38B1" w:rsidP="00022603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Naziv rashoda poslovanja</w:t>
            </w:r>
          </w:p>
        </w:tc>
        <w:tc>
          <w:tcPr>
            <w:tcW w:w="1262" w:type="dxa"/>
            <w:vAlign w:val="center"/>
          </w:tcPr>
          <w:p w14:paraId="7FAF3D71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konto</w:t>
            </w:r>
          </w:p>
        </w:tc>
        <w:tc>
          <w:tcPr>
            <w:tcW w:w="1879" w:type="dxa"/>
            <w:vAlign w:val="center"/>
          </w:tcPr>
          <w:p w14:paraId="00D51077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Iznos</w:t>
            </w:r>
          </w:p>
        </w:tc>
        <w:tc>
          <w:tcPr>
            <w:tcW w:w="1398" w:type="dxa"/>
          </w:tcPr>
          <w:p w14:paraId="12A6C3FC" w14:textId="1404754C" w:rsidR="002A38B1" w:rsidRPr="000E7506" w:rsidRDefault="002105E6" w:rsidP="000226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indeks</w:t>
            </w:r>
          </w:p>
        </w:tc>
      </w:tr>
      <w:tr w:rsidR="002A38B1" w:rsidRPr="000E7506" w14:paraId="0379B583" w14:textId="0D0E448F" w:rsidTr="002A38B1">
        <w:tc>
          <w:tcPr>
            <w:tcW w:w="946" w:type="dxa"/>
          </w:tcPr>
          <w:p w14:paraId="60F37026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433" w:type="dxa"/>
          </w:tcPr>
          <w:p w14:paraId="76225D2C" w14:textId="77777777" w:rsidR="002A38B1" w:rsidRPr="000E7506" w:rsidRDefault="002A38B1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Plaće bruto</w:t>
            </w:r>
          </w:p>
        </w:tc>
        <w:tc>
          <w:tcPr>
            <w:tcW w:w="1262" w:type="dxa"/>
            <w:vAlign w:val="center"/>
          </w:tcPr>
          <w:p w14:paraId="1F5D50C8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311</w:t>
            </w:r>
          </w:p>
        </w:tc>
        <w:tc>
          <w:tcPr>
            <w:tcW w:w="1879" w:type="dxa"/>
          </w:tcPr>
          <w:p w14:paraId="59F0BC6E" w14:textId="64D86DBA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929.414,56</w:t>
            </w:r>
          </w:p>
        </w:tc>
        <w:tc>
          <w:tcPr>
            <w:tcW w:w="1398" w:type="dxa"/>
          </w:tcPr>
          <w:p w14:paraId="7768DB0B" w14:textId="0FEB4C8B" w:rsidR="002A38B1" w:rsidRPr="000E7506" w:rsidRDefault="002105E6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113,80</w:t>
            </w:r>
          </w:p>
        </w:tc>
      </w:tr>
      <w:tr w:rsidR="002A38B1" w:rsidRPr="000E7506" w14:paraId="4F2E082F" w14:textId="0E2BEDD0" w:rsidTr="002A38B1">
        <w:tc>
          <w:tcPr>
            <w:tcW w:w="946" w:type="dxa"/>
          </w:tcPr>
          <w:p w14:paraId="6F350521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433" w:type="dxa"/>
          </w:tcPr>
          <w:p w14:paraId="6012B913" w14:textId="77777777" w:rsidR="002A38B1" w:rsidRPr="000E7506" w:rsidRDefault="002A38B1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Ostali rashodi za zaposlene</w:t>
            </w:r>
          </w:p>
        </w:tc>
        <w:tc>
          <w:tcPr>
            <w:tcW w:w="1262" w:type="dxa"/>
            <w:vAlign w:val="center"/>
          </w:tcPr>
          <w:p w14:paraId="4952F1EE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312</w:t>
            </w:r>
          </w:p>
        </w:tc>
        <w:tc>
          <w:tcPr>
            <w:tcW w:w="1879" w:type="dxa"/>
          </w:tcPr>
          <w:p w14:paraId="0E18241C" w14:textId="34C1503C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86.044,72</w:t>
            </w:r>
          </w:p>
        </w:tc>
        <w:tc>
          <w:tcPr>
            <w:tcW w:w="1398" w:type="dxa"/>
          </w:tcPr>
          <w:p w14:paraId="464EEA40" w14:textId="066DB273" w:rsidR="002A38B1" w:rsidRPr="000E7506" w:rsidRDefault="0079301D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151,60</w:t>
            </w:r>
          </w:p>
        </w:tc>
      </w:tr>
      <w:tr w:rsidR="002A38B1" w:rsidRPr="000E7506" w14:paraId="2094AF89" w14:textId="6D7EC70F" w:rsidTr="002A38B1">
        <w:tc>
          <w:tcPr>
            <w:tcW w:w="946" w:type="dxa"/>
          </w:tcPr>
          <w:p w14:paraId="33FCCDE3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433" w:type="dxa"/>
          </w:tcPr>
          <w:p w14:paraId="04735D01" w14:textId="77777777" w:rsidR="002A38B1" w:rsidRPr="000E7506" w:rsidRDefault="002A38B1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Doprinosi na plaće</w:t>
            </w:r>
          </w:p>
        </w:tc>
        <w:tc>
          <w:tcPr>
            <w:tcW w:w="1262" w:type="dxa"/>
            <w:vAlign w:val="center"/>
          </w:tcPr>
          <w:p w14:paraId="58C3932E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313</w:t>
            </w:r>
          </w:p>
        </w:tc>
        <w:tc>
          <w:tcPr>
            <w:tcW w:w="1879" w:type="dxa"/>
          </w:tcPr>
          <w:p w14:paraId="61F21ECE" w14:textId="56D10F26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141.655,11</w:t>
            </w:r>
          </w:p>
        </w:tc>
        <w:tc>
          <w:tcPr>
            <w:tcW w:w="1398" w:type="dxa"/>
          </w:tcPr>
          <w:p w14:paraId="33A781BC" w14:textId="199A3706" w:rsidR="002A38B1" w:rsidRPr="000E7506" w:rsidRDefault="00C41A9B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111,30</w:t>
            </w:r>
          </w:p>
        </w:tc>
      </w:tr>
      <w:tr w:rsidR="002A38B1" w:rsidRPr="000E7506" w14:paraId="17632D6A" w14:textId="4FF120BB" w:rsidTr="002A38B1">
        <w:tc>
          <w:tcPr>
            <w:tcW w:w="946" w:type="dxa"/>
          </w:tcPr>
          <w:p w14:paraId="031EE76D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433" w:type="dxa"/>
          </w:tcPr>
          <w:p w14:paraId="53A0ED1B" w14:textId="77777777" w:rsidR="002A38B1" w:rsidRPr="000E7506" w:rsidRDefault="002A38B1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Naknade troškova zaposlenima</w:t>
            </w:r>
          </w:p>
        </w:tc>
        <w:tc>
          <w:tcPr>
            <w:tcW w:w="1262" w:type="dxa"/>
            <w:vAlign w:val="center"/>
          </w:tcPr>
          <w:p w14:paraId="5FB4FA9A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321</w:t>
            </w:r>
          </w:p>
        </w:tc>
        <w:tc>
          <w:tcPr>
            <w:tcW w:w="1879" w:type="dxa"/>
          </w:tcPr>
          <w:p w14:paraId="3CFED5F7" w14:textId="398F4C33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35.860,77</w:t>
            </w:r>
          </w:p>
        </w:tc>
        <w:tc>
          <w:tcPr>
            <w:tcW w:w="1398" w:type="dxa"/>
          </w:tcPr>
          <w:p w14:paraId="70819520" w14:textId="29F80250" w:rsidR="002A38B1" w:rsidRPr="000E7506" w:rsidRDefault="00C41A9B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123,10</w:t>
            </w:r>
          </w:p>
        </w:tc>
      </w:tr>
      <w:tr w:rsidR="002A38B1" w:rsidRPr="000E7506" w14:paraId="3BF24098" w14:textId="78B19420" w:rsidTr="002A38B1">
        <w:tc>
          <w:tcPr>
            <w:tcW w:w="946" w:type="dxa"/>
          </w:tcPr>
          <w:p w14:paraId="52D1F653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433" w:type="dxa"/>
          </w:tcPr>
          <w:p w14:paraId="5BE3BE8B" w14:textId="77777777" w:rsidR="002A38B1" w:rsidRPr="000E7506" w:rsidRDefault="002A38B1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Rashodi za materijal i energiju</w:t>
            </w:r>
          </w:p>
        </w:tc>
        <w:tc>
          <w:tcPr>
            <w:tcW w:w="1262" w:type="dxa"/>
            <w:vAlign w:val="center"/>
          </w:tcPr>
          <w:p w14:paraId="4B11C605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322</w:t>
            </w:r>
          </w:p>
        </w:tc>
        <w:tc>
          <w:tcPr>
            <w:tcW w:w="1879" w:type="dxa"/>
          </w:tcPr>
          <w:p w14:paraId="03E67A66" w14:textId="082AC35D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149.668,75</w:t>
            </w:r>
          </w:p>
        </w:tc>
        <w:tc>
          <w:tcPr>
            <w:tcW w:w="1398" w:type="dxa"/>
          </w:tcPr>
          <w:p w14:paraId="4F8C7766" w14:textId="565D518F" w:rsidR="002A38B1" w:rsidRPr="000E7506" w:rsidRDefault="00D63FB6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83,10</w:t>
            </w:r>
          </w:p>
        </w:tc>
      </w:tr>
      <w:tr w:rsidR="002A38B1" w:rsidRPr="000E7506" w14:paraId="1C83AC0F" w14:textId="6B1DF287" w:rsidTr="002A38B1">
        <w:tc>
          <w:tcPr>
            <w:tcW w:w="946" w:type="dxa"/>
          </w:tcPr>
          <w:p w14:paraId="57A4E122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433" w:type="dxa"/>
          </w:tcPr>
          <w:p w14:paraId="6B5DADFD" w14:textId="77777777" w:rsidR="002A38B1" w:rsidRPr="000E7506" w:rsidRDefault="002A38B1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Rashodi za usluge</w:t>
            </w:r>
          </w:p>
        </w:tc>
        <w:tc>
          <w:tcPr>
            <w:tcW w:w="1262" w:type="dxa"/>
            <w:vAlign w:val="center"/>
          </w:tcPr>
          <w:p w14:paraId="03E8BE8C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1879" w:type="dxa"/>
          </w:tcPr>
          <w:p w14:paraId="12E2A940" w14:textId="7567E222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37.291,37</w:t>
            </w:r>
          </w:p>
        </w:tc>
        <w:tc>
          <w:tcPr>
            <w:tcW w:w="1398" w:type="dxa"/>
          </w:tcPr>
          <w:p w14:paraId="76EE14AF" w14:textId="24D631E7" w:rsidR="002A38B1" w:rsidRPr="000E7506" w:rsidRDefault="00D63FB6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103,40</w:t>
            </w:r>
          </w:p>
        </w:tc>
      </w:tr>
      <w:tr w:rsidR="002A38B1" w:rsidRPr="000E7506" w14:paraId="4A9DE615" w14:textId="6088A4AB" w:rsidTr="002A38B1">
        <w:tc>
          <w:tcPr>
            <w:tcW w:w="946" w:type="dxa"/>
          </w:tcPr>
          <w:p w14:paraId="026C6A95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433" w:type="dxa"/>
          </w:tcPr>
          <w:p w14:paraId="14419346" w14:textId="77777777" w:rsidR="002A38B1" w:rsidRPr="000E7506" w:rsidRDefault="002A38B1" w:rsidP="00022603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Ostali nespomenuti rashodi poslovanja</w:t>
            </w:r>
          </w:p>
        </w:tc>
        <w:tc>
          <w:tcPr>
            <w:tcW w:w="1262" w:type="dxa"/>
            <w:vAlign w:val="center"/>
          </w:tcPr>
          <w:p w14:paraId="32BBA04D" w14:textId="77777777" w:rsidR="002A38B1" w:rsidRPr="000E7506" w:rsidRDefault="002A38B1" w:rsidP="00022603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329</w:t>
            </w:r>
          </w:p>
        </w:tc>
        <w:tc>
          <w:tcPr>
            <w:tcW w:w="1879" w:type="dxa"/>
          </w:tcPr>
          <w:p w14:paraId="63017978" w14:textId="7461DFDC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 xml:space="preserve">3.620,34 </w:t>
            </w:r>
          </w:p>
        </w:tc>
        <w:tc>
          <w:tcPr>
            <w:tcW w:w="1398" w:type="dxa"/>
          </w:tcPr>
          <w:p w14:paraId="75222DE0" w14:textId="114A51B3" w:rsidR="002A38B1" w:rsidRPr="000E7506" w:rsidRDefault="00584D8A" w:rsidP="00022603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86,20</w:t>
            </w:r>
          </w:p>
        </w:tc>
      </w:tr>
      <w:tr w:rsidR="002A38B1" w:rsidRPr="000E7506" w14:paraId="423E7928" w14:textId="417F27C9" w:rsidTr="002A38B1">
        <w:tc>
          <w:tcPr>
            <w:tcW w:w="946" w:type="dxa"/>
          </w:tcPr>
          <w:p w14:paraId="3249F615" w14:textId="77777777" w:rsidR="002A38B1" w:rsidRPr="000E7506" w:rsidRDefault="002A38B1" w:rsidP="0002260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3" w:type="dxa"/>
          </w:tcPr>
          <w:p w14:paraId="5A726137" w14:textId="60C4D79D" w:rsidR="002A38B1" w:rsidRPr="000E7506" w:rsidRDefault="002A38B1" w:rsidP="00022603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Ukupno rashodi poslovanja:</w:t>
            </w:r>
          </w:p>
        </w:tc>
        <w:tc>
          <w:tcPr>
            <w:tcW w:w="1262" w:type="dxa"/>
          </w:tcPr>
          <w:p w14:paraId="71084FCC" w14:textId="77777777" w:rsidR="002A38B1" w:rsidRPr="000E7506" w:rsidRDefault="002A38B1" w:rsidP="0002260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9" w:type="dxa"/>
          </w:tcPr>
          <w:p w14:paraId="66EA36A0" w14:textId="7C832814" w:rsidR="002A38B1" w:rsidRPr="000E7506" w:rsidRDefault="002A38B1" w:rsidP="0002260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1.383.555,62</w:t>
            </w:r>
          </w:p>
        </w:tc>
        <w:tc>
          <w:tcPr>
            <w:tcW w:w="1398" w:type="dxa"/>
          </w:tcPr>
          <w:p w14:paraId="462611BA" w14:textId="42618FAA" w:rsidR="002A38B1" w:rsidRPr="000E7506" w:rsidRDefault="00584D8A" w:rsidP="0002260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110,70</w:t>
            </w:r>
          </w:p>
        </w:tc>
      </w:tr>
    </w:tbl>
    <w:p w14:paraId="71BAD5FC" w14:textId="77777777" w:rsidR="00267206" w:rsidRPr="000E7506" w:rsidRDefault="00267206" w:rsidP="00D10FAB">
      <w:pPr>
        <w:rPr>
          <w:rFonts w:asciiTheme="minorHAnsi" w:hAnsiTheme="minorHAnsi" w:cstheme="min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4469"/>
        <w:gridCol w:w="1265"/>
        <w:gridCol w:w="1833"/>
        <w:gridCol w:w="1406"/>
      </w:tblGrid>
      <w:tr w:rsidR="002A38B1" w:rsidRPr="000E7506" w14:paraId="60904E13" w14:textId="4DF3B6B5" w:rsidTr="002A38B1">
        <w:tc>
          <w:tcPr>
            <w:tcW w:w="945" w:type="dxa"/>
          </w:tcPr>
          <w:p w14:paraId="6747F787" w14:textId="77777777" w:rsidR="002A38B1" w:rsidRPr="000E7506" w:rsidRDefault="002A38B1" w:rsidP="00460CDC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Red.br</w:t>
            </w:r>
          </w:p>
        </w:tc>
        <w:tc>
          <w:tcPr>
            <w:tcW w:w="4469" w:type="dxa"/>
          </w:tcPr>
          <w:p w14:paraId="4EEFD6ED" w14:textId="6E123E18" w:rsidR="002A38B1" w:rsidRPr="000E7506" w:rsidRDefault="002A38B1" w:rsidP="00460CDC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 xml:space="preserve">Naziv rashoda </w:t>
            </w:r>
          </w:p>
        </w:tc>
        <w:tc>
          <w:tcPr>
            <w:tcW w:w="1265" w:type="dxa"/>
            <w:vAlign w:val="center"/>
          </w:tcPr>
          <w:p w14:paraId="6215169D" w14:textId="77777777" w:rsidR="002A38B1" w:rsidRPr="000E7506" w:rsidRDefault="002A38B1" w:rsidP="00460C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konto</w:t>
            </w:r>
          </w:p>
        </w:tc>
        <w:tc>
          <w:tcPr>
            <w:tcW w:w="1833" w:type="dxa"/>
            <w:vAlign w:val="center"/>
          </w:tcPr>
          <w:p w14:paraId="5E11810A" w14:textId="77777777" w:rsidR="002A38B1" w:rsidRPr="000E7506" w:rsidRDefault="002A38B1" w:rsidP="00460C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Iznos</w:t>
            </w:r>
          </w:p>
        </w:tc>
        <w:tc>
          <w:tcPr>
            <w:tcW w:w="1406" w:type="dxa"/>
          </w:tcPr>
          <w:p w14:paraId="19B52C0D" w14:textId="77777777" w:rsidR="002A38B1" w:rsidRPr="000E7506" w:rsidRDefault="002A38B1" w:rsidP="00460CD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A38B1" w:rsidRPr="000E7506" w14:paraId="7FF1928D" w14:textId="67CEF8EC" w:rsidTr="002A38B1">
        <w:tc>
          <w:tcPr>
            <w:tcW w:w="945" w:type="dxa"/>
          </w:tcPr>
          <w:p w14:paraId="1B1008E5" w14:textId="77777777" w:rsidR="002A38B1" w:rsidRPr="000E7506" w:rsidRDefault="002A38B1" w:rsidP="00460CDC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469" w:type="dxa"/>
          </w:tcPr>
          <w:p w14:paraId="5131F270" w14:textId="182F46DD" w:rsidR="002A38B1" w:rsidRPr="000E7506" w:rsidRDefault="002A38B1" w:rsidP="00460CDC">
            <w:pPr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Postrojenja i oprema</w:t>
            </w:r>
          </w:p>
        </w:tc>
        <w:tc>
          <w:tcPr>
            <w:tcW w:w="1265" w:type="dxa"/>
            <w:vAlign w:val="center"/>
          </w:tcPr>
          <w:p w14:paraId="042E83D7" w14:textId="550DAAB8" w:rsidR="002A38B1" w:rsidRPr="000E7506" w:rsidRDefault="002A38B1" w:rsidP="00460CDC">
            <w:pPr>
              <w:jc w:val="center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422</w:t>
            </w:r>
          </w:p>
        </w:tc>
        <w:tc>
          <w:tcPr>
            <w:tcW w:w="1833" w:type="dxa"/>
          </w:tcPr>
          <w:p w14:paraId="078477B8" w14:textId="5FBD542B" w:rsidR="002A38B1" w:rsidRPr="000E7506" w:rsidRDefault="002A38B1" w:rsidP="00460CDC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17.326.93</w:t>
            </w:r>
          </w:p>
        </w:tc>
        <w:tc>
          <w:tcPr>
            <w:tcW w:w="1406" w:type="dxa"/>
          </w:tcPr>
          <w:p w14:paraId="0A306588" w14:textId="084E717D" w:rsidR="002A38B1" w:rsidRPr="000E7506" w:rsidRDefault="004469BC" w:rsidP="00460CDC">
            <w:pPr>
              <w:jc w:val="right"/>
              <w:rPr>
                <w:rFonts w:asciiTheme="minorHAnsi" w:hAnsiTheme="minorHAnsi" w:cstheme="minorHAnsi"/>
              </w:rPr>
            </w:pPr>
            <w:r w:rsidRPr="000E7506">
              <w:rPr>
                <w:rFonts w:asciiTheme="minorHAnsi" w:hAnsiTheme="minorHAnsi" w:cstheme="minorHAnsi"/>
              </w:rPr>
              <w:t>130,20</w:t>
            </w:r>
          </w:p>
        </w:tc>
      </w:tr>
      <w:tr w:rsidR="002A38B1" w:rsidRPr="000E7506" w14:paraId="0622A3BA" w14:textId="07CA6D09" w:rsidTr="002A38B1">
        <w:tc>
          <w:tcPr>
            <w:tcW w:w="945" w:type="dxa"/>
          </w:tcPr>
          <w:p w14:paraId="4B21F0BF" w14:textId="77777777" w:rsidR="002A38B1" w:rsidRPr="000E7506" w:rsidRDefault="002A38B1" w:rsidP="00460CD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9" w:type="dxa"/>
          </w:tcPr>
          <w:p w14:paraId="701DA70D" w14:textId="666BB193" w:rsidR="002A38B1" w:rsidRPr="000E7506" w:rsidRDefault="002A38B1" w:rsidP="00460CDC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Ukupno rashodi za nabavu nefinancijske imovine:</w:t>
            </w:r>
          </w:p>
        </w:tc>
        <w:tc>
          <w:tcPr>
            <w:tcW w:w="1265" w:type="dxa"/>
          </w:tcPr>
          <w:p w14:paraId="3C9E8B7E" w14:textId="77777777" w:rsidR="002A38B1" w:rsidRPr="000E7506" w:rsidRDefault="002A38B1" w:rsidP="00460CD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</w:tcPr>
          <w:p w14:paraId="295A3EA9" w14:textId="22991948" w:rsidR="002A38B1" w:rsidRPr="000E7506" w:rsidRDefault="002A38B1" w:rsidP="00460CD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17.326,93</w:t>
            </w:r>
          </w:p>
        </w:tc>
        <w:tc>
          <w:tcPr>
            <w:tcW w:w="1406" w:type="dxa"/>
          </w:tcPr>
          <w:p w14:paraId="7BC5A9A3" w14:textId="5B83D1E1" w:rsidR="002A38B1" w:rsidRPr="000E7506" w:rsidRDefault="004469BC" w:rsidP="00460CD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130,20</w:t>
            </w:r>
          </w:p>
        </w:tc>
      </w:tr>
    </w:tbl>
    <w:p w14:paraId="27B01850" w14:textId="77777777" w:rsidR="00267206" w:rsidRPr="000E7506" w:rsidRDefault="00267206" w:rsidP="00D10FAB">
      <w:pPr>
        <w:rPr>
          <w:rFonts w:asciiTheme="minorHAnsi" w:hAnsiTheme="minorHAnsi" w:cstheme="minorHAnsi"/>
        </w:rPr>
      </w:pPr>
    </w:p>
    <w:p w14:paraId="29A180F7" w14:textId="77777777" w:rsidR="00FA2378" w:rsidRPr="000E7506" w:rsidRDefault="00FA2378" w:rsidP="00D10FAB">
      <w:pPr>
        <w:rPr>
          <w:rFonts w:asciiTheme="minorHAnsi" w:hAnsiTheme="minorHAnsi" w:cstheme="minorHAnsi"/>
        </w:rPr>
      </w:pPr>
    </w:p>
    <w:tbl>
      <w:tblPr>
        <w:tblStyle w:val="Reetkatablice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C917AE" w:rsidRPr="000E7506" w14:paraId="4E5E5B95" w14:textId="77777777" w:rsidTr="00C917AE">
        <w:tc>
          <w:tcPr>
            <w:tcW w:w="9289" w:type="dxa"/>
            <w:vAlign w:val="center"/>
          </w:tcPr>
          <w:p w14:paraId="33DD5DA5" w14:textId="6B9F68E7" w:rsidR="00C917AE" w:rsidRPr="000E7506" w:rsidRDefault="00C917AE" w:rsidP="00FA2378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Prihodi od 01.01.202</w:t>
            </w:r>
            <w:r w:rsidR="00951198" w:rsidRPr="000E7506">
              <w:rPr>
                <w:rFonts w:asciiTheme="minorHAnsi" w:hAnsiTheme="minorHAnsi" w:cstheme="minorHAnsi"/>
                <w:b/>
              </w:rPr>
              <w:t>3</w:t>
            </w:r>
            <w:r w:rsidRPr="000E7506">
              <w:rPr>
                <w:rFonts w:asciiTheme="minorHAnsi" w:hAnsiTheme="minorHAnsi" w:cstheme="minorHAnsi"/>
                <w:b/>
              </w:rPr>
              <w:t>. do 31.12.202</w:t>
            </w:r>
            <w:r w:rsidR="00951198" w:rsidRPr="000E7506">
              <w:rPr>
                <w:rFonts w:asciiTheme="minorHAnsi" w:hAnsiTheme="minorHAnsi" w:cstheme="minorHAnsi"/>
                <w:b/>
              </w:rPr>
              <w:t>3</w:t>
            </w:r>
            <w:r w:rsidRPr="000E7506">
              <w:rPr>
                <w:rFonts w:asciiTheme="minorHAnsi" w:hAnsiTheme="minorHAnsi" w:cstheme="minorHAnsi"/>
                <w:b/>
              </w:rPr>
              <w:t xml:space="preserve">.                      </w:t>
            </w:r>
            <w:r w:rsidR="00951198" w:rsidRPr="000E7506">
              <w:rPr>
                <w:rFonts w:asciiTheme="minorHAnsi" w:hAnsiTheme="minorHAnsi" w:cstheme="minorHAnsi"/>
                <w:b/>
              </w:rPr>
              <w:t>1.420.182.54</w:t>
            </w:r>
            <w:r w:rsidRPr="000E7506">
              <w:rPr>
                <w:rFonts w:asciiTheme="minorHAnsi" w:hAnsiTheme="minorHAnsi" w:cstheme="minorHAnsi"/>
                <w:b/>
              </w:rPr>
              <w:t xml:space="preserve">          </w:t>
            </w:r>
          </w:p>
        </w:tc>
      </w:tr>
      <w:tr w:rsidR="00C917AE" w:rsidRPr="000E7506" w14:paraId="453C6FA8" w14:textId="77777777" w:rsidTr="00C917AE">
        <w:tc>
          <w:tcPr>
            <w:tcW w:w="9289" w:type="dxa"/>
            <w:vAlign w:val="center"/>
          </w:tcPr>
          <w:p w14:paraId="14EC3866" w14:textId="4E3F11CF" w:rsidR="00C917AE" w:rsidRPr="000E7506" w:rsidRDefault="00C917AE" w:rsidP="00FA2378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Rashodi od 01.01.202</w:t>
            </w:r>
            <w:r w:rsidR="00362FFD" w:rsidRPr="000E7506">
              <w:rPr>
                <w:rFonts w:asciiTheme="minorHAnsi" w:hAnsiTheme="minorHAnsi" w:cstheme="minorHAnsi"/>
                <w:b/>
              </w:rPr>
              <w:t>3</w:t>
            </w:r>
            <w:r w:rsidRPr="000E7506">
              <w:rPr>
                <w:rFonts w:asciiTheme="minorHAnsi" w:hAnsiTheme="minorHAnsi" w:cstheme="minorHAnsi"/>
                <w:b/>
              </w:rPr>
              <w:t>. do 31.12.202</w:t>
            </w:r>
            <w:r w:rsidR="00362FFD" w:rsidRPr="000E7506">
              <w:rPr>
                <w:rFonts w:asciiTheme="minorHAnsi" w:hAnsiTheme="minorHAnsi" w:cstheme="minorHAnsi"/>
                <w:b/>
              </w:rPr>
              <w:t>3</w:t>
            </w:r>
            <w:r w:rsidRPr="000E7506">
              <w:rPr>
                <w:rFonts w:asciiTheme="minorHAnsi" w:hAnsiTheme="minorHAnsi" w:cstheme="minorHAnsi"/>
                <w:b/>
              </w:rPr>
              <w:t xml:space="preserve">.                  </w:t>
            </w:r>
            <w:r w:rsidR="006B0F50" w:rsidRPr="000E7506">
              <w:rPr>
                <w:rFonts w:asciiTheme="minorHAnsi" w:hAnsiTheme="minorHAnsi" w:cstheme="minorHAnsi"/>
                <w:b/>
              </w:rPr>
              <w:t xml:space="preserve"> </w:t>
            </w:r>
            <w:r w:rsidRPr="000E7506">
              <w:rPr>
                <w:rFonts w:asciiTheme="minorHAnsi" w:hAnsiTheme="minorHAnsi" w:cstheme="minorHAnsi"/>
                <w:b/>
              </w:rPr>
              <w:t xml:space="preserve">  </w:t>
            </w:r>
            <w:r w:rsidR="00951198" w:rsidRPr="000E7506">
              <w:rPr>
                <w:rFonts w:asciiTheme="minorHAnsi" w:hAnsiTheme="minorHAnsi" w:cstheme="minorHAnsi"/>
                <w:b/>
              </w:rPr>
              <w:t>1.400.8</w:t>
            </w:r>
            <w:r w:rsidR="0053202A">
              <w:rPr>
                <w:rFonts w:asciiTheme="minorHAnsi" w:hAnsiTheme="minorHAnsi" w:cstheme="minorHAnsi"/>
                <w:b/>
              </w:rPr>
              <w:t>8</w:t>
            </w:r>
            <w:r w:rsidR="00951198" w:rsidRPr="000E7506">
              <w:rPr>
                <w:rFonts w:asciiTheme="minorHAnsi" w:hAnsiTheme="minorHAnsi" w:cstheme="minorHAnsi"/>
                <w:b/>
              </w:rPr>
              <w:t>2,55</w:t>
            </w:r>
            <w:r w:rsidRPr="000E7506">
              <w:rPr>
                <w:rFonts w:asciiTheme="minorHAnsi" w:hAnsiTheme="minorHAnsi" w:cstheme="minorHAnsi"/>
                <w:b/>
              </w:rPr>
              <w:t xml:space="preserve">      </w:t>
            </w:r>
          </w:p>
        </w:tc>
      </w:tr>
      <w:tr w:rsidR="00C917AE" w:rsidRPr="000E7506" w14:paraId="65A51013" w14:textId="77777777" w:rsidTr="00C917AE">
        <w:tc>
          <w:tcPr>
            <w:tcW w:w="9289" w:type="dxa"/>
            <w:vAlign w:val="center"/>
          </w:tcPr>
          <w:p w14:paraId="3A944843" w14:textId="62B4DAB0" w:rsidR="00C917AE" w:rsidRPr="000E7506" w:rsidRDefault="00C917AE" w:rsidP="005A0143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Razlika prihoda i rashoda u 202</w:t>
            </w:r>
            <w:r w:rsidR="00362FFD" w:rsidRPr="000E7506">
              <w:rPr>
                <w:rFonts w:asciiTheme="minorHAnsi" w:hAnsiTheme="minorHAnsi" w:cstheme="minorHAnsi"/>
                <w:b/>
              </w:rPr>
              <w:t>3</w:t>
            </w:r>
            <w:r w:rsidRPr="000E7506">
              <w:rPr>
                <w:rFonts w:asciiTheme="minorHAnsi" w:hAnsiTheme="minorHAnsi" w:cstheme="minorHAnsi"/>
                <w:b/>
              </w:rPr>
              <w:t xml:space="preserve">. g.                            </w:t>
            </w:r>
            <w:r w:rsidR="006B0F50" w:rsidRPr="000E7506">
              <w:rPr>
                <w:rFonts w:asciiTheme="minorHAnsi" w:hAnsiTheme="minorHAnsi" w:cstheme="minorHAnsi"/>
                <w:b/>
              </w:rPr>
              <w:t xml:space="preserve"> </w:t>
            </w:r>
            <w:r w:rsidR="005A0143" w:rsidRPr="000E7506">
              <w:rPr>
                <w:rFonts w:asciiTheme="minorHAnsi" w:hAnsiTheme="minorHAnsi" w:cstheme="minorHAnsi"/>
                <w:b/>
              </w:rPr>
              <w:t xml:space="preserve">         </w:t>
            </w:r>
            <w:r w:rsidRPr="000E7506">
              <w:rPr>
                <w:rFonts w:asciiTheme="minorHAnsi" w:hAnsiTheme="minorHAnsi" w:cstheme="minorHAnsi"/>
                <w:b/>
              </w:rPr>
              <w:t xml:space="preserve">  </w:t>
            </w:r>
            <w:r w:rsidR="00E51079" w:rsidRPr="000E7506">
              <w:rPr>
                <w:rFonts w:asciiTheme="minorHAnsi" w:hAnsiTheme="minorHAnsi" w:cstheme="minorHAnsi"/>
                <w:b/>
              </w:rPr>
              <w:t>19.299,99</w:t>
            </w:r>
          </w:p>
        </w:tc>
      </w:tr>
      <w:tr w:rsidR="00C917AE" w:rsidRPr="000E7506" w14:paraId="6108954E" w14:textId="77777777" w:rsidTr="00C917AE">
        <w:tc>
          <w:tcPr>
            <w:tcW w:w="9289" w:type="dxa"/>
            <w:vAlign w:val="center"/>
          </w:tcPr>
          <w:p w14:paraId="08668BA9" w14:textId="62D23E89" w:rsidR="00C917AE" w:rsidRPr="000E7506" w:rsidRDefault="005A0143" w:rsidP="005A014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Višak prihoda iz 202</w:t>
            </w:r>
            <w:r w:rsidR="00C51901" w:rsidRPr="000E7506">
              <w:rPr>
                <w:rFonts w:asciiTheme="minorHAnsi" w:hAnsiTheme="minorHAnsi" w:cstheme="minorHAnsi"/>
                <w:b/>
              </w:rPr>
              <w:t>2</w:t>
            </w:r>
            <w:r w:rsidR="00C917AE" w:rsidRPr="000E7506">
              <w:rPr>
                <w:rFonts w:asciiTheme="minorHAnsi" w:hAnsiTheme="minorHAnsi" w:cstheme="minorHAnsi"/>
                <w:b/>
              </w:rPr>
              <w:t xml:space="preserve">. g.                                                   </w:t>
            </w:r>
            <w:r w:rsidRPr="000E7506">
              <w:rPr>
                <w:rFonts w:asciiTheme="minorHAnsi" w:hAnsiTheme="minorHAnsi" w:cstheme="minorHAnsi"/>
                <w:b/>
              </w:rPr>
              <w:t xml:space="preserve">  </w:t>
            </w:r>
            <w:r w:rsidR="006B0F50" w:rsidRPr="000E7506">
              <w:rPr>
                <w:rFonts w:asciiTheme="minorHAnsi" w:hAnsiTheme="minorHAnsi" w:cstheme="minorHAnsi"/>
                <w:b/>
              </w:rPr>
              <w:t xml:space="preserve"> </w:t>
            </w:r>
            <w:r w:rsidRPr="000E7506">
              <w:rPr>
                <w:rFonts w:asciiTheme="minorHAnsi" w:hAnsiTheme="minorHAnsi" w:cstheme="minorHAnsi"/>
                <w:b/>
              </w:rPr>
              <w:t xml:space="preserve"> </w:t>
            </w:r>
            <w:r w:rsidR="00C917AE" w:rsidRPr="000E7506">
              <w:rPr>
                <w:rFonts w:asciiTheme="minorHAnsi" w:hAnsiTheme="minorHAnsi" w:cstheme="minorHAnsi"/>
                <w:b/>
              </w:rPr>
              <w:t xml:space="preserve">  </w:t>
            </w:r>
            <w:r w:rsidRPr="000E7506">
              <w:rPr>
                <w:rFonts w:asciiTheme="minorHAnsi" w:hAnsiTheme="minorHAnsi" w:cstheme="minorHAnsi"/>
                <w:b/>
              </w:rPr>
              <w:t xml:space="preserve">   </w:t>
            </w:r>
            <w:r w:rsidR="00C917AE" w:rsidRPr="000E7506">
              <w:rPr>
                <w:rFonts w:asciiTheme="minorHAnsi" w:hAnsiTheme="minorHAnsi" w:cstheme="minorHAnsi"/>
                <w:b/>
              </w:rPr>
              <w:t xml:space="preserve">      </w:t>
            </w:r>
            <w:r w:rsidR="00231492">
              <w:rPr>
                <w:rFonts w:asciiTheme="minorHAnsi" w:hAnsiTheme="minorHAnsi" w:cstheme="minorHAnsi"/>
                <w:b/>
              </w:rPr>
              <w:t>143,14</w:t>
            </w:r>
            <w:r w:rsidR="00C917AE" w:rsidRPr="000E7506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  <w:tr w:rsidR="00C917AE" w:rsidRPr="000E7506" w14:paraId="49658171" w14:textId="77777777" w:rsidTr="00C917AE">
        <w:tc>
          <w:tcPr>
            <w:tcW w:w="9289" w:type="dxa"/>
            <w:vAlign w:val="center"/>
          </w:tcPr>
          <w:p w14:paraId="2154B30B" w14:textId="330AD44B" w:rsidR="00C917AE" w:rsidRPr="000E7506" w:rsidRDefault="005A0143" w:rsidP="005A0143">
            <w:pPr>
              <w:rPr>
                <w:rFonts w:asciiTheme="minorHAnsi" w:hAnsiTheme="minorHAnsi" w:cstheme="minorHAnsi"/>
                <w:b/>
              </w:rPr>
            </w:pPr>
            <w:r w:rsidRPr="000E7506">
              <w:rPr>
                <w:rFonts w:asciiTheme="minorHAnsi" w:hAnsiTheme="minorHAnsi" w:cstheme="minorHAnsi"/>
                <w:b/>
              </w:rPr>
              <w:t>Raspoloživo u sljedećem razdoblju</w:t>
            </w:r>
            <w:r w:rsidR="00C917AE" w:rsidRPr="000E7506">
              <w:rPr>
                <w:rFonts w:asciiTheme="minorHAnsi" w:hAnsiTheme="minorHAnsi" w:cstheme="minorHAnsi"/>
                <w:b/>
              </w:rPr>
              <w:t xml:space="preserve">                                </w:t>
            </w:r>
            <w:r w:rsidR="006B0F50" w:rsidRPr="000E7506">
              <w:rPr>
                <w:rFonts w:asciiTheme="minorHAnsi" w:hAnsiTheme="minorHAnsi" w:cstheme="minorHAnsi"/>
                <w:b/>
              </w:rPr>
              <w:t xml:space="preserve"> </w:t>
            </w:r>
            <w:r w:rsidR="00C917AE" w:rsidRPr="000E7506">
              <w:rPr>
                <w:rFonts w:asciiTheme="minorHAnsi" w:hAnsiTheme="minorHAnsi" w:cstheme="minorHAnsi"/>
                <w:b/>
              </w:rPr>
              <w:t xml:space="preserve">      </w:t>
            </w:r>
            <w:r w:rsidR="000F3B22" w:rsidRPr="000E7506">
              <w:rPr>
                <w:rFonts w:asciiTheme="minorHAnsi" w:hAnsiTheme="minorHAnsi" w:cstheme="minorHAnsi"/>
                <w:b/>
              </w:rPr>
              <w:t xml:space="preserve">   19.443,13</w:t>
            </w:r>
            <w:r w:rsidR="00C917AE" w:rsidRPr="000E7506">
              <w:rPr>
                <w:rFonts w:asciiTheme="minorHAnsi" w:hAnsiTheme="minorHAnsi" w:cstheme="minorHAnsi"/>
                <w:b/>
              </w:rPr>
              <w:t xml:space="preserve">          </w:t>
            </w:r>
          </w:p>
        </w:tc>
      </w:tr>
    </w:tbl>
    <w:p w14:paraId="56239AB9" w14:textId="77777777" w:rsidR="00D10FAB" w:rsidRPr="000E7506" w:rsidRDefault="00D10FAB" w:rsidP="00D10FAB">
      <w:pPr>
        <w:rPr>
          <w:rFonts w:asciiTheme="minorHAnsi" w:hAnsiTheme="minorHAnsi" w:cstheme="minorHAnsi"/>
        </w:rPr>
      </w:pPr>
    </w:p>
    <w:p w14:paraId="791A3B20" w14:textId="77777777" w:rsidR="00E9766F" w:rsidRPr="000E7506" w:rsidRDefault="00E9766F" w:rsidP="00D10FAB">
      <w:pPr>
        <w:rPr>
          <w:rFonts w:asciiTheme="minorHAnsi" w:hAnsiTheme="minorHAnsi" w:cstheme="minorHAnsi"/>
        </w:rPr>
      </w:pPr>
    </w:p>
    <w:p w14:paraId="177C1AF7" w14:textId="77777777" w:rsidR="001116B0" w:rsidRPr="000E7506" w:rsidRDefault="001116B0" w:rsidP="00D10FAB">
      <w:pPr>
        <w:rPr>
          <w:rFonts w:asciiTheme="minorHAnsi" w:hAnsiTheme="minorHAnsi" w:cstheme="minorHAnsi"/>
        </w:rPr>
      </w:pPr>
    </w:p>
    <w:p w14:paraId="559149AA" w14:textId="77777777" w:rsidR="001116B0" w:rsidRPr="000E7506" w:rsidRDefault="001116B0" w:rsidP="00D10FAB">
      <w:pPr>
        <w:rPr>
          <w:rFonts w:asciiTheme="minorHAnsi" w:hAnsiTheme="minorHAnsi" w:cstheme="minorHAnsi"/>
        </w:rPr>
      </w:pPr>
    </w:p>
    <w:p w14:paraId="4F08E855" w14:textId="43B268F3" w:rsidR="00261D7D" w:rsidRDefault="0022518D" w:rsidP="00D10FAB">
      <w:pPr>
        <w:rPr>
          <w:rFonts w:asciiTheme="minorHAnsi" w:hAnsiTheme="minorHAnsi" w:cstheme="minorHAnsi"/>
          <w:b/>
          <w:bCs/>
        </w:rPr>
      </w:pPr>
      <w:bookmarkStart w:id="1" w:name="_Hlk156983186"/>
      <w:r w:rsidRPr="000E7506">
        <w:rPr>
          <w:rFonts w:asciiTheme="minorHAnsi" w:hAnsiTheme="minorHAnsi" w:cstheme="minorHAnsi"/>
          <w:b/>
          <w:bCs/>
        </w:rPr>
        <w:t>Bilješke uz šifru 63</w:t>
      </w:r>
      <w:r w:rsidR="00805872" w:rsidRPr="000E7506">
        <w:rPr>
          <w:rFonts w:asciiTheme="minorHAnsi" w:hAnsiTheme="minorHAnsi" w:cstheme="minorHAnsi"/>
          <w:b/>
          <w:bCs/>
        </w:rPr>
        <w:t>6</w:t>
      </w:r>
      <w:r w:rsidRPr="000E7506">
        <w:rPr>
          <w:rFonts w:asciiTheme="minorHAnsi" w:hAnsiTheme="minorHAnsi" w:cstheme="minorHAnsi"/>
          <w:b/>
          <w:bCs/>
        </w:rPr>
        <w:t xml:space="preserve">-pomoći </w:t>
      </w:r>
      <w:r w:rsidR="00E64FD8" w:rsidRPr="000E7506">
        <w:rPr>
          <w:rFonts w:asciiTheme="minorHAnsi" w:hAnsiTheme="minorHAnsi" w:cstheme="minorHAnsi"/>
          <w:b/>
          <w:bCs/>
        </w:rPr>
        <w:t>iz inozemstva i od subjekata unutar općeg proračuna</w:t>
      </w:r>
    </w:p>
    <w:p w14:paraId="0929402A" w14:textId="77777777" w:rsidR="00B07946" w:rsidRPr="000E7506" w:rsidRDefault="00B07946" w:rsidP="00D10FAB">
      <w:pPr>
        <w:rPr>
          <w:rFonts w:asciiTheme="minorHAnsi" w:hAnsiTheme="minorHAnsi" w:cstheme="minorHAnsi"/>
          <w:b/>
          <w:bCs/>
        </w:rPr>
      </w:pPr>
    </w:p>
    <w:bookmarkEnd w:id="1"/>
    <w:p w14:paraId="7BF20880" w14:textId="344B1B6B" w:rsidR="00261D7D" w:rsidRPr="000E7506" w:rsidRDefault="00BE7A07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U 2023. godini ostvareno je </w:t>
      </w:r>
      <w:r w:rsidR="000D146D" w:rsidRPr="000E7506">
        <w:rPr>
          <w:rFonts w:asciiTheme="minorHAnsi" w:hAnsiTheme="minorHAnsi" w:cstheme="minorHAnsi"/>
        </w:rPr>
        <w:t xml:space="preserve">232.852,30 eur prihoda od subjekata unutar proračuna, </w:t>
      </w:r>
      <w:r w:rsidR="009A02F4" w:rsidRPr="000E7506">
        <w:rPr>
          <w:rFonts w:asciiTheme="minorHAnsi" w:hAnsiTheme="minorHAnsi" w:cstheme="minorHAnsi"/>
        </w:rPr>
        <w:t xml:space="preserve">od čega </w:t>
      </w:r>
      <w:r w:rsidR="001604D0" w:rsidRPr="000E7506">
        <w:rPr>
          <w:rFonts w:asciiTheme="minorHAnsi" w:hAnsiTheme="minorHAnsi" w:cstheme="minorHAnsi"/>
        </w:rPr>
        <w:t xml:space="preserve">Tekuće pomoći proračunskim korisnicima </w:t>
      </w:r>
      <w:r w:rsidR="00422BDA" w:rsidRPr="000E7506">
        <w:rPr>
          <w:rFonts w:asciiTheme="minorHAnsi" w:hAnsiTheme="minorHAnsi" w:cstheme="minorHAnsi"/>
        </w:rPr>
        <w:t xml:space="preserve">iz proračuna koji im nije nadležan </w:t>
      </w:r>
      <w:r w:rsidR="00422BDA" w:rsidRPr="000E7506">
        <w:rPr>
          <w:rFonts w:asciiTheme="minorHAnsi" w:hAnsiTheme="minorHAnsi" w:cstheme="minorHAnsi"/>
          <w:b/>
          <w:bCs/>
        </w:rPr>
        <w:t>(6361</w:t>
      </w:r>
      <w:r w:rsidR="00422BDA" w:rsidRPr="000E7506">
        <w:rPr>
          <w:rFonts w:asciiTheme="minorHAnsi" w:hAnsiTheme="minorHAnsi" w:cstheme="minorHAnsi"/>
        </w:rPr>
        <w:t>)</w:t>
      </w:r>
      <w:r w:rsidR="00E27C54" w:rsidRPr="000E7506">
        <w:rPr>
          <w:rFonts w:asciiTheme="minorHAnsi" w:hAnsiTheme="minorHAnsi" w:cstheme="minorHAnsi"/>
        </w:rPr>
        <w:t xml:space="preserve"> u iznosu od 232.707,30 </w:t>
      </w:r>
      <w:r w:rsidR="00422BDA" w:rsidRPr="000E7506">
        <w:rPr>
          <w:rFonts w:asciiTheme="minorHAnsi" w:hAnsiTheme="minorHAnsi" w:cstheme="minorHAnsi"/>
        </w:rPr>
        <w:t xml:space="preserve"> </w:t>
      </w:r>
      <w:r w:rsidR="000D146D" w:rsidRPr="000E7506">
        <w:rPr>
          <w:rFonts w:asciiTheme="minorHAnsi" w:hAnsiTheme="minorHAnsi" w:cstheme="minorHAnsi"/>
        </w:rPr>
        <w:t xml:space="preserve">što je povećanje od </w:t>
      </w:r>
      <w:r w:rsidR="00753779" w:rsidRPr="000E7506">
        <w:rPr>
          <w:rFonts w:asciiTheme="minorHAnsi" w:hAnsiTheme="minorHAnsi" w:cstheme="minorHAnsi"/>
        </w:rPr>
        <w:t>60,50</w:t>
      </w:r>
      <w:r w:rsidR="00FB5193" w:rsidRPr="000E7506">
        <w:rPr>
          <w:rFonts w:asciiTheme="minorHAnsi" w:hAnsiTheme="minorHAnsi" w:cstheme="minorHAnsi"/>
        </w:rPr>
        <w:t>% u odnosu na 2022. godinu</w:t>
      </w:r>
      <w:r w:rsidR="00753779" w:rsidRPr="000E7506">
        <w:rPr>
          <w:rFonts w:asciiTheme="minorHAnsi" w:hAnsiTheme="minorHAnsi" w:cstheme="minorHAnsi"/>
        </w:rPr>
        <w:t xml:space="preserve"> i </w:t>
      </w:r>
      <w:r w:rsidR="00A074E7" w:rsidRPr="000E7506">
        <w:rPr>
          <w:rFonts w:asciiTheme="minorHAnsi" w:hAnsiTheme="minorHAnsi" w:cstheme="minorHAnsi"/>
        </w:rPr>
        <w:t xml:space="preserve">Kapitalne pomoći proračunskim korisnicima </w:t>
      </w:r>
      <w:r w:rsidR="00FB5193" w:rsidRPr="000E7506">
        <w:rPr>
          <w:rFonts w:asciiTheme="minorHAnsi" w:hAnsiTheme="minorHAnsi" w:cstheme="minorHAnsi"/>
        </w:rPr>
        <w:t xml:space="preserve"> </w:t>
      </w:r>
      <w:r w:rsidR="00F952F4" w:rsidRPr="000E7506">
        <w:rPr>
          <w:rFonts w:asciiTheme="minorHAnsi" w:hAnsiTheme="minorHAnsi" w:cstheme="minorHAnsi"/>
        </w:rPr>
        <w:t>iz proračuna koji im nije nadležan</w:t>
      </w:r>
      <w:r w:rsidR="00CB35B2" w:rsidRPr="000E7506">
        <w:rPr>
          <w:rFonts w:asciiTheme="minorHAnsi" w:hAnsiTheme="minorHAnsi" w:cstheme="minorHAnsi"/>
        </w:rPr>
        <w:t xml:space="preserve"> </w:t>
      </w:r>
      <w:r w:rsidR="00CB35B2" w:rsidRPr="000E7506">
        <w:rPr>
          <w:rFonts w:asciiTheme="minorHAnsi" w:hAnsiTheme="minorHAnsi" w:cstheme="minorHAnsi"/>
          <w:b/>
          <w:bCs/>
        </w:rPr>
        <w:t>(</w:t>
      </w:r>
      <w:r w:rsidR="001E10AE" w:rsidRPr="000E7506">
        <w:rPr>
          <w:rFonts w:asciiTheme="minorHAnsi" w:hAnsiTheme="minorHAnsi" w:cstheme="minorHAnsi"/>
          <w:b/>
          <w:bCs/>
        </w:rPr>
        <w:t>6362)</w:t>
      </w:r>
      <w:r w:rsidR="00F952F4" w:rsidRPr="000E7506">
        <w:rPr>
          <w:rFonts w:asciiTheme="minorHAnsi" w:hAnsiTheme="minorHAnsi" w:cstheme="minorHAnsi"/>
        </w:rPr>
        <w:t xml:space="preserve"> </w:t>
      </w:r>
      <w:r w:rsidR="001E10AE" w:rsidRPr="000E7506">
        <w:rPr>
          <w:rFonts w:asciiTheme="minorHAnsi" w:hAnsiTheme="minorHAnsi" w:cstheme="minorHAnsi"/>
        </w:rPr>
        <w:t xml:space="preserve">u iznosu od 145,00 eur što je smanjenje u odnosu na proteklu godinu za 95%. </w:t>
      </w:r>
      <w:r w:rsidR="00FB5193" w:rsidRPr="000E7506">
        <w:rPr>
          <w:rFonts w:asciiTheme="minorHAnsi" w:hAnsiTheme="minorHAnsi" w:cstheme="minorHAnsi"/>
        </w:rPr>
        <w:t>Na povećanje je najviše utjecalo ot</w:t>
      </w:r>
      <w:r w:rsidR="00E574F5" w:rsidRPr="000E7506">
        <w:rPr>
          <w:rFonts w:asciiTheme="minorHAnsi" w:hAnsiTheme="minorHAnsi" w:cstheme="minorHAnsi"/>
        </w:rPr>
        <w:t xml:space="preserve">varanje novog Područnog vrtiću u Velikoj Trnovitici </w:t>
      </w:r>
      <w:r w:rsidR="0079371B" w:rsidRPr="000E7506">
        <w:rPr>
          <w:rFonts w:asciiTheme="minorHAnsi" w:hAnsiTheme="minorHAnsi" w:cstheme="minorHAnsi"/>
        </w:rPr>
        <w:t>u 4. mjesecu 202</w:t>
      </w:r>
      <w:r w:rsidR="00DB1A20" w:rsidRPr="000E7506">
        <w:rPr>
          <w:rFonts w:asciiTheme="minorHAnsi" w:hAnsiTheme="minorHAnsi" w:cstheme="minorHAnsi"/>
        </w:rPr>
        <w:t xml:space="preserve">3. godine. </w:t>
      </w:r>
      <w:r w:rsidR="008007CF" w:rsidRPr="000E7506">
        <w:rPr>
          <w:rFonts w:asciiTheme="minorHAnsi" w:hAnsiTheme="minorHAnsi" w:cstheme="minorHAnsi"/>
        </w:rPr>
        <w:t>T</w:t>
      </w:r>
      <w:r w:rsidR="00852809" w:rsidRPr="000E7506">
        <w:rPr>
          <w:rFonts w:asciiTheme="minorHAnsi" w:hAnsiTheme="minorHAnsi" w:cstheme="minorHAnsi"/>
        </w:rPr>
        <w:t xml:space="preserve">emeljem </w:t>
      </w:r>
      <w:r w:rsidR="006214C7" w:rsidRPr="000E7506">
        <w:rPr>
          <w:rFonts w:asciiTheme="minorHAnsi" w:hAnsiTheme="minorHAnsi" w:cstheme="minorHAnsi"/>
        </w:rPr>
        <w:t xml:space="preserve">Sporazuma o suradnji Općina </w:t>
      </w:r>
      <w:r w:rsidR="003708C0" w:rsidRPr="000E7506">
        <w:rPr>
          <w:rFonts w:asciiTheme="minorHAnsi" w:hAnsiTheme="minorHAnsi" w:cstheme="minorHAnsi"/>
        </w:rPr>
        <w:t>V</w:t>
      </w:r>
      <w:r w:rsidR="006214C7" w:rsidRPr="000E7506">
        <w:rPr>
          <w:rFonts w:asciiTheme="minorHAnsi" w:hAnsiTheme="minorHAnsi" w:cstheme="minorHAnsi"/>
        </w:rPr>
        <w:t xml:space="preserve">elika </w:t>
      </w:r>
      <w:r w:rsidR="003A1DA8" w:rsidRPr="000E7506">
        <w:rPr>
          <w:rFonts w:asciiTheme="minorHAnsi" w:hAnsiTheme="minorHAnsi" w:cstheme="minorHAnsi"/>
        </w:rPr>
        <w:t>T</w:t>
      </w:r>
      <w:r w:rsidR="006214C7" w:rsidRPr="000E7506">
        <w:rPr>
          <w:rFonts w:asciiTheme="minorHAnsi" w:hAnsiTheme="minorHAnsi" w:cstheme="minorHAnsi"/>
        </w:rPr>
        <w:t xml:space="preserve">rnovitica refundira sve troškove dječjem vrtiću Maslačak </w:t>
      </w:r>
      <w:r w:rsidR="00F07185" w:rsidRPr="000E7506">
        <w:rPr>
          <w:rFonts w:asciiTheme="minorHAnsi" w:hAnsiTheme="minorHAnsi" w:cstheme="minorHAnsi"/>
        </w:rPr>
        <w:t>koji nastaju pri</w:t>
      </w:r>
      <w:r w:rsidR="003A1DA8" w:rsidRPr="000E7506">
        <w:rPr>
          <w:rFonts w:asciiTheme="minorHAnsi" w:hAnsiTheme="minorHAnsi" w:cstheme="minorHAnsi"/>
        </w:rPr>
        <w:t>likom obavljana redovne djelatnosti.</w:t>
      </w:r>
    </w:p>
    <w:p w14:paraId="3418BA86" w14:textId="77777777" w:rsidR="00261D7D" w:rsidRPr="000E7506" w:rsidRDefault="00261D7D" w:rsidP="00D10FAB">
      <w:pPr>
        <w:rPr>
          <w:rFonts w:asciiTheme="minorHAnsi" w:hAnsiTheme="minorHAnsi" w:cstheme="minorHAnsi"/>
          <w:b/>
          <w:bCs/>
        </w:rPr>
      </w:pPr>
    </w:p>
    <w:p w14:paraId="0453EE8C" w14:textId="79DCA2A0" w:rsidR="00A44D0D" w:rsidRPr="000E7506" w:rsidRDefault="0000353E" w:rsidP="00D10FAB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>Bilješke uz šifru 641-</w:t>
      </w:r>
      <w:r w:rsidR="00A53B81" w:rsidRPr="000E7506">
        <w:rPr>
          <w:rFonts w:asciiTheme="minorHAnsi" w:hAnsiTheme="minorHAnsi" w:cstheme="minorHAnsi"/>
          <w:b/>
          <w:bCs/>
        </w:rPr>
        <w:t>prihodi od nefinancijske imovine</w:t>
      </w:r>
    </w:p>
    <w:p w14:paraId="6B8AB490" w14:textId="521F169D" w:rsidR="00A646C6" w:rsidRPr="000E7506" w:rsidRDefault="00351E9F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U 2023. godini ostvareno 1</w:t>
      </w:r>
      <w:r w:rsidR="006B47BC" w:rsidRPr="000E7506">
        <w:rPr>
          <w:rFonts w:asciiTheme="minorHAnsi" w:hAnsiTheme="minorHAnsi" w:cstheme="minorHAnsi"/>
        </w:rPr>
        <w:t xml:space="preserve">59,66 eur prihoda od </w:t>
      </w:r>
      <w:r w:rsidR="002B3821" w:rsidRPr="000E7506">
        <w:rPr>
          <w:rFonts w:asciiTheme="minorHAnsi" w:hAnsiTheme="minorHAnsi" w:cstheme="minorHAnsi"/>
        </w:rPr>
        <w:t xml:space="preserve">zateznih kamata </w:t>
      </w:r>
      <w:r w:rsidR="002B3821" w:rsidRPr="000E7506">
        <w:rPr>
          <w:rFonts w:asciiTheme="minorHAnsi" w:hAnsiTheme="minorHAnsi" w:cstheme="minorHAnsi"/>
          <w:b/>
          <w:bCs/>
        </w:rPr>
        <w:t xml:space="preserve">(6414), </w:t>
      </w:r>
      <w:r w:rsidR="002B3821" w:rsidRPr="000E7506">
        <w:rPr>
          <w:rFonts w:asciiTheme="minorHAnsi" w:hAnsiTheme="minorHAnsi" w:cstheme="minorHAnsi"/>
        </w:rPr>
        <w:t>a u prošloj godini ih nije bilo.</w:t>
      </w:r>
      <w:r w:rsidR="009470CA">
        <w:rPr>
          <w:rFonts w:asciiTheme="minorHAnsi" w:hAnsiTheme="minorHAnsi" w:cstheme="minorHAnsi"/>
        </w:rPr>
        <w:t xml:space="preserve"> Pokrenuti postupci su došli do </w:t>
      </w:r>
      <w:r w:rsidR="007354A3">
        <w:rPr>
          <w:rFonts w:asciiTheme="minorHAnsi" w:hAnsiTheme="minorHAnsi" w:cstheme="minorHAnsi"/>
        </w:rPr>
        <w:t>faze naplate.</w:t>
      </w:r>
    </w:p>
    <w:p w14:paraId="23FA4687" w14:textId="77777777" w:rsidR="00A3327E" w:rsidRPr="000E7506" w:rsidRDefault="00A3327E" w:rsidP="00D10FAB">
      <w:pPr>
        <w:rPr>
          <w:rFonts w:asciiTheme="minorHAnsi" w:hAnsiTheme="minorHAnsi" w:cstheme="minorHAnsi"/>
        </w:rPr>
      </w:pPr>
    </w:p>
    <w:p w14:paraId="71A508E4" w14:textId="58D049FD" w:rsidR="00D82D72" w:rsidRPr="000E7506" w:rsidRDefault="00D82D72" w:rsidP="00D82D72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>Bilješke uz šifru 6</w:t>
      </w:r>
      <w:r w:rsidR="009D06D7" w:rsidRPr="000E7506">
        <w:rPr>
          <w:rFonts w:asciiTheme="minorHAnsi" w:hAnsiTheme="minorHAnsi" w:cstheme="minorHAnsi"/>
          <w:b/>
          <w:bCs/>
        </w:rPr>
        <w:t>52</w:t>
      </w:r>
      <w:r w:rsidRPr="000E7506">
        <w:rPr>
          <w:rFonts w:asciiTheme="minorHAnsi" w:hAnsiTheme="minorHAnsi" w:cstheme="minorHAnsi"/>
          <w:b/>
          <w:bCs/>
        </w:rPr>
        <w:t>-</w:t>
      </w:r>
      <w:r w:rsidR="005C73DC" w:rsidRPr="000E7506">
        <w:rPr>
          <w:rFonts w:asciiTheme="minorHAnsi" w:hAnsiTheme="minorHAnsi" w:cstheme="minorHAnsi"/>
          <w:b/>
          <w:bCs/>
        </w:rPr>
        <w:t>prihodi po posebnim propisima</w:t>
      </w:r>
    </w:p>
    <w:p w14:paraId="674B32B2" w14:textId="56C93715" w:rsidR="005C73DC" w:rsidRPr="000E7506" w:rsidRDefault="00D96EB3" w:rsidP="00D82D72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Ostali nespomenuti</w:t>
      </w:r>
      <w:r w:rsidR="00CA1281" w:rsidRPr="000E7506">
        <w:rPr>
          <w:rFonts w:asciiTheme="minorHAnsi" w:hAnsiTheme="minorHAnsi" w:cstheme="minorHAnsi"/>
        </w:rPr>
        <w:t xml:space="preserve"> prihodi </w:t>
      </w:r>
      <w:r w:rsidR="008D69E9" w:rsidRPr="000E7506">
        <w:rPr>
          <w:rFonts w:asciiTheme="minorHAnsi" w:hAnsiTheme="minorHAnsi" w:cstheme="minorHAnsi"/>
          <w:b/>
          <w:bCs/>
        </w:rPr>
        <w:t>6526</w:t>
      </w:r>
      <w:r w:rsidR="007B4EE5" w:rsidRPr="000E7506">
        <w:rPr>
          <w:rFonts w:asciiTheme="minorHAnsi" w:hAnsiTheme="minorHAnsi" w:cstheme="minorHAnsi"/>
        </w:rPr>
        <w:t xml:space="preserve"> (uplate roditelja) </w:t>
      </w:r>
      <w:r w:rsidR="001B71E8" w:rsidRPr="000E7506">
        <w:rPr>
          <w:rFonts w:asciiTheme="minorHAnsi" w:hAnsiTheme="minorHAnsi" w:cstheme="minorHAnsi"/>
        </w:rPr>
        <w:t>povećani za 20,30%</w:t>
      </w:r>
      <w:r w:rsidR="009E2EF6" w:rsidRPr="000E7506">
        <w:rPr>
          <w:rFonts w:asciiTheme="minorHAnsi" w:hAnsiTheme="minorHAnsi" w:cstheme="minorHAnsi"/>
        </w:rPr>
        <w:t xml:space="preserve"> u odnosu na prošlu godinu. </w:t>
      </w:r>
      <w:r w:rsidR="007C449E" w:rsidRPr="000E7506">
        <w:rPr>
          <w:rFonts w:asciiTheme="minorHAnsi" w:hAnsiTheme="minorHAnsi" w:cstheme="minorHAnsi"/>
        </w:rPr>
        <w:t xml:space="preserve">Razlog povećanja je </w:t>
      </w:r>
      <w:r w:rsidR="005F4C70" w:rsidRPr="000E7506">
        <w:rPr>
          <w:rFonts w:asciiTheme="minorHAnsi" w:hAnsiTheme="minorHAnsi" w:cstheme="minorHAnsi"/>
        </w:rPr>
        <w:t>naplata</w:t>
      </w:r>
      <w:r w:rsidR="005E7D42">
        <w:rPr>
          <w:rFonts w:asciiTheme="minorHAnsi" w:hAnsiTheme="minorHAnsi" w:cstheme="minorHAnsi"/>
        </w:rPr>
        <w:t xml:space="preserve"> dijela</w:t>
      </w:r>
      <w:r w:rsidR="005F4C70" w:rsidRPr="000E7506">
        <w:rPr>
          <w:rFonts w:asciiTheme="minorHAnsi" w:hAnsiTheme="minorHAnsi" w:cstheme="minorHAnsi"/>
        </w:rPr>
        <w:t xml:space="preserve"> dospjelih dugovanja </w:t>
      </w:r>
      <w:r w:rsidR="007D29BE" w:rsidRPr="000E7506">
        <w:rPr>
          <w:rFonts w:asciiTheme="minorHAnsi" w:hAnsiTheme="minorHAnsi" w:cstheme="minorHAnsi"/>
        </w:rPr>
        <w:t xml:space="preserve">i </w:t>
      </w:r>
      <w:r w:rsidR="007C449E" w:rsidRPr="000E7506">
        <w:rPr>
          <w:rFonts w:asciiTheme="minorHAnsi" w:hAnsiTheme="minorHAnsi" w:cstheme="minorHAnsi"/>
        </w:rPr>
        <w:t xml:space="preserve">veći broj </w:t>
      </w:r>
      <w:r w:rsidR="00EE46F1" w:rsidRPr="000E7506">
        <w:rPr>
          <w:rFonts w:asciiTheme="minorHAnsi" w:hAnsiTheme="minorHAnsi" w:cstheme="minorHAnsi"/>
        </w:rPr>
        <w:t>polaznika</w:t>
      </w:r>
      <w:r w:rsidR="00D940B3" w:rsidRPr="000E7506">
        <w:rPr>
          <w:rFonts w:asciiTheme="minorHAnsi" w:hAnsiTheme="minorHAnsi" w:cstheme="minorHAnsi"/>
        </w:rPr>
        <w:t xml:space="preserve"> u naš vrtić</w:t>
      </w:r>
      <w:r w:rsidR="007D29BE" w:rsidRPr="000E7506">
        <w:rPr>
          <w:rFonts w:asciiTheme="minorHAnsi" w:hAnsiTheme="minorHAnsi" w:cstheme="minorHAnsi"/>
        </w:rPr>
        <w:t>.</w:t>
      </w:r>
    </w:p>
    <w:p w14:paraId="2CE8D998" w14:textId="49BEC672" w:rsidR="00D82D72" w:rsidRPr="000E7506" w:rsidRDefault="00D82D72" w:rsidP="00D10FAB">
      <w:pPr>
        <w:rPr>
          <w:rFonts w:asciiTheme="minorHAnsi" w:hAnsiTheme="minorHAnsi" w:cstheme="minorHAnsi"/>
        </w:rPr>
      </w:pPr>
    </w:p>
    <w:p w14:paraId="2059B8A6" w14:textId="295FD375" w:rsidR="007F7CE8" w:rsidRPr="000E7506" w:rsidRDefault="007F7CE8" w:rsidP="007F7CE8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>Bilješke uz šifru 67</w:t>
      </w:r>
      <w:r w:rsidR="00EB577A" w:rsidRPr="000E7506">
        <w:rPr>
          <w:rFonts w:asciiTheme="minorHAnsi" w:hAnsiTheme="minorHAnsi" w:cstheme="minorHAnsi"/>
          <w:b/>
          <w:bCs/>
        </w:rPr>
        <w:t>1</w:t>
      </w:r>
      <w:r w:rsidRPr="000E7506">
        <w:rPr>
          <w:rFonts w:asciiTheme="minorHAnsi" w:hAnsiTheme="minorHAnsi" w:cstheme="minorHAnsi"/>
          <w:b/>
          <w:bCs/>
        </w:rPr>
        <w:t>-prihodi iz nadležnog proračuna</w:t>
      </w:r>
    </w:p>
    <w:p w14:paraId="715B75F5" w14:textId="4E7AE6A0" w:rsidR="00285D35" w:rsidRPr="000E7506" w:rsidRDefault="00285D35" w:rsidP="007F7CE8">
      <w:pPr>
        <w:rPr>
          <w:rFonts w:asciiTheme="minorHAnsi" w:hAnsiTheme="minorHAnsi" w:cstheme="minorHAnsi"/>
          <w:b/>
          <w:bCs/>
        </w:rPr>
      </w:pPr>
    </w:p>
    <w:p w14:paraId="47898F74" w14:textId="3AC3892F" w:rsidR="007F7CE8" w:rsidRPr="000E7506" w:rsidRDefault="00221204" w:rsidP="007F7CE8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Prihodi iz nadležnog proračuna</w:t>
      </w:r>
      <w:r w:rsidR="005070D5" w:rsidRPr="000E7506">
        <w:rPr>
          <w:rFonts w:asciiTheme="minorHAnsi" w:hAnsiTheme="minorHAnsi" w:cstheme="minorHAnsi"/>
        </w:rPr>
        <w:t xml:space="preserve"> za fin</w:t>
      </w:r>
      <w:r w:rsidR="001B1067" w:rsidRPr="000E7506">
        <w:rPr>
          <w:rFonts w:asciiTheme="minorHAnsi" w:hAnsiTheme="minorHAnsi" w:cstheme="minorHAnsi"/>
        </w:rPr>
        <w:t>anciranje redovne djelatnosti</w:t>
      </w:r>
      <w:r w:rsidRPr="000E7506">
        <w:rPr>
          <w:rFonts w:asciiTheme="minorHAnsi" w:hAnsiTheme="minorHAnsi" w:cstheme="minorHAnsi"/>
        </w:rPr>
        <w:t xml:space="preserve"> </w:t>
      </w:r>
      <w:r w:rsidR="001B1067" w:rsidRPr="000E7506">
        <w:rPr>
          <w:rFonts w:asciiTheme="minorHAnsi" w:hAnsiTheme="minorHAnsi" w:cstheme="minorHAnsi"/>
          <w:b/>
          <w:bCs/>
        </w:rPr>
        <w:t xml:space="preserve">(6711) </w:t>
      </w:r>
      <w:r w:rsidRPr="000E7506">
        <w:rPr>
          <w:rFonts w:asciiTheme="minorHAnsi" w:hAnsiTheme="minorHAnsi" w:cstheme="minorHAnsi"/>
        </w:rPr>
        <w:t xml:space="preserve">u 2023. godini </w:t>
      </w:r>
      <w:r w:rsidR="008063AA" w:rsidRPr="000E7506">
        <w:rPr>
          <w:rFonts w:asciiTheme="minorHAnsi" w:hAnsiTheme="minorHAnsi" w:cstheme="minorHAnsi"/>
        </w:rPr>
        <w:t>iznose 949.037,38 eura što je povećanje od 103,40</w:t>
      </w:r>
      <w:r w:rsidR="002401A9" w:rsidRPr="000E7506">
        <w:rPr>
          <w:rFonts w:asciiTheme="minorHAnsi" w:hAnsiTheme="minorHAnsi" w:cstheme="minorHAnsi"/>
        </w:rPr>
        <w:t>%</w:t>
      </w:r>
      <w:r w:rsidR="008063AA" w:rsidRPr="000E7506">
        <w:rPr>
          <w:rFonts w:asciiTheme="minorHAnsi" w:hAnsiTheme="minorHAnsi" w:cstheme="minorHAnsi"/>
        </w:rPr>
        <w:t xml:space="preserve"> eur</w:t>
      </w:r>
      <w:r w:rsidR="00E069B8" w:rsidRPr="000E7506">
        <w:rPr>
          <w:rFonts w:asciiTheme="minorHAnsi" w:hAnsiTheme="minorHAnsi" w:cstheme="minorHAnsi"/>
        </w:rPr>
        <w:t xml:space="preserve"> u odnosu na godinu prije. </w:t>
      </w:r>
      <w:r w:rsidR="004E1AEA" w:rsidRPr="000E7506">
        <w:rPr>
          <w:rFonts w:asciiTheme="minorHAnsi" w:hAnsiTheme="minorHAnsi" w:cstheme="minorHAnsi"/>
        </w:rPr>
        <w:t xml:space="preserve">U 2023. godini prosječan broj zaposlenih 76, dok je godinu prije bio 63 zaposlena. </w:t>
      </w:r>
    </w:p>
    <w:p w14:paraId="5DA33C7E" w14:textId="77777777" w:rsidR="000F2F3D" w:rsidRPr="000E7506" w:rsidRDefault="000F2F3D" w:rsidP="007F7CE8">
      <w:pPr>
        <w:rPr>
          <w:rFonts w:asciiTheme="minorHAnsi" w:hAnsiTheme="minorHAnsi" w:cstheme="minorHAnsi"/>
        </w:rPr>
      </w:pPr>
    </w:p>
    <w:p w14:paraId="71DD532A" w14:textId="572786CD" w:rsidR="000F2F3D" w:rsidRPr="000E7506" w:rsidRDefault="000F2F3D" w:rsidP="000F2F3D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  <w:b/>
          <w:bCs/>
        </w:rPr>
        <w:t>Bilješke uz šifru 683</w:t>
      </w:r>
      <w:r w:rsidR="00445BCB" w:rsidRPr="000E7506">
        <w:rPr>
          <w:rFonts w:asciiTheme="minorHAnsi" w:hAnsiTheme="minorHAnsi" w:cstheme="minorHAnsi"/>
          <w:b/>
          <w:bCs/>
        </w:rPr>
        <w:t>11</w:t>
      </w:r>
      <w:r w:rsidRPr="000E7506">
        <w:rPr>
          <w:rFonts w:asciiTheme="minorHAnsi" w:hAnsiTheme="minorHAnsi" w:cstheme="minorHAnsi"/>
          <w:b/>
          <w:bCs/>
        </w:rPr>
        <w:t>-os</w:t>
      </w:r>
      <w:r w:rsidR="00A1721D" w:rsidRPr="000E7506">
        <w:rPr>
          <w:rFonts w:asciiTheme="minorHAnsi" w:hAnsiTheme="minorHAnsi" w:cstheme="minorHAnsi"/>
          <w:b/>
          <w:bCs/>
        </w:rPr>
        <w:t>tali prihodi</w:t>
      </w:r>
    </w:p>
    <w:p w14:paraId="6EE8F27D" w14:textId="111B702D" w:rsidR="00A1721D" w:rsidRPr="000E7506" w:rsidRDefault="00A1721D" w:rsidP="000F2F3D">
      <w:pPr>
        <w:rPr>
          <w:rFonts w:asciiTheme="minorHAnsi" w:hAnsiTheme="minorHAnsi" w:cstheme="minorHAnsi"/>
          <w:b/>
          <w:bCs/>
        </w:rPr>
      </w:pPr>
    </w:p>
    <w:p w14:paraId="2F42771D" w14:textId="3D0C957B" w:rsidR="00866177" w:rsidRPr="000E7506" w:rsidRDefault="00A1721D" w:rsidP="007F7CE8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U 2023. godini ostvareno </w:t>
      </w:r>
      <w:r w:rsidR="00F43721" w:rsidRPr="000E7506">
        <w:rPr>
          <w:rFonts w:asciiTheme="minorHAnsi" w:hAnsiTheme="minorHAnsi" w:cstheme="minorHAnsi"/>
        </w:rPr>
        <w:t xml:space="preserve">337,61 eur prihoda </w:t>
      </w:r>
      <w:r w:rsidR="00E57766" w:rsidRPr="000E7506">
        <w:rPr>
          <w:rFonts w:asciiTheme="minorHAnsi" w:hAnsiTheme="minorHAnsi" w:cstheme="minorHAnsi"/>
        </w:rPr>
        <w:t xml:space="preserve">od troškova ovršnog postupka </w:t>
      </w:r>
      <w:r w:rsidR="00E57766" w:rsidRPr="000E7506">
        <w:rPr>
          <w:rFonts w:asciiTheme="minorHAnsi" w:hAnsiTheme="minorHAnsi" w:cstheme="minorHAnsi"/>
          <w:b/>
          <w:bCs/>
        </w:rPr>
        <w:t>(68311).</w:t>
      </w:r>
      <w:r w:rsidR="00E57766" w:rsidRPr="000E7506">
        <w:rPr>
          <w:rFonts w:asciiTheme="minorHAnsi" w:hAnsiTheme="minorHAnsi" w:cstheme="minorHAnsi"/>
        </w:rPr>
        <w:t xml:space="preserve"> U prošloj godini ih nismo imali</w:t>
      </w:r>
      <w:r w:rsidR="005E7D42">
        <w:rPr>
          <w:rFonts w:asciiTheme="minorHAnsi" w:hAnsiTheme="minorHAnsi" w:cstheme="minorHAnsi"/>
        </w:rPr>
        <w:t>.</w:t>
      </w:r>
      <w:r w:rsidR="00B44131">
        <w:rPr>
          <w:rFonts w:asciiTheme="minorHAnsi" w:hAnsiTheme="minorHAnsi" w:cstheme="minorHAnsi"/>
        </w:rPr>
        <w:t xml:space="preserve"> Pokrenuti postupci su došli do faze naplate.</w:t>
      </w:r>
    </w:p>
    <w:p w14:paraId="471E5630" w14:textId="77777777" w:rsidR="000F2F3D" w:rsidRPr="000E7506" w:rsidRDefault="000F2F3D" w:rsidP="007F7CE8">
      <w:pPr>
        <w:rPr>
          <w:rFonts w:asciiTheme="minorHAnsi" w:hAnsiTheme="minorHAnsi" w:cstheme="minorHAnsi"/>
        </w:rPr>
      </w:pPr>
    </w:p>
    <w:p w14:paraId="03517561" w14:textId="16254268" w:rsidR="00866177" w:rsidRPr="000E7506" w:rsidRDefault="00866177" w:rsidP="00866177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Bilješke uz šifru </w:t>
      </w:r>
      <w:r w:rsidR="004F4BED" w:rsidRPr="000E7506">
        <w:rPr>
          <w:rFonts w:asciiTheme="minorHAnsi" w:hAnsiTheme="minorHAnsi" w:cstheme="minorHAnsi"/>
          <w:b/>
          <w:bCs/>
        </w:rPr>
        <w:t>31</w:t>
      </w:r>
      <w:r w:rsidRPr="000E7506">
        <w:rPr>
          <w:rFonts w:asciiTheme="minorHAnsi" w:hAnsiTheme="minorHAnsi" w:cstheme="minorHAnsi"/>
          <w:b/>
          <w:bCs/>
        </w:rPr>
        <w:t>-</w:t>
      </w:r>
      <w:r w:rsidR="00F970A6" w:rsidRPr="000E7506">
        <w:rPr>
          <w:rFonts w:asciiTheme="minorHAnsi" w:hAnsiTheme="minorHAnsi" w:cstheme="minorHAnsi"/>
          <w:b/>
          <w:bCs/>
        </w:rPr>
        <w:t>rashodi za zaposlene</w:t>
      </w:r>
    </w:p>
    <w:p w14:paraId="7979BA83" w14:textId="77777777" w:rsidR="00892D80" w:rsidRPr="000E7506" w:rsidRDefault="00892D80" w:rsidP="00866177">
      <w:pPr>
        <w:rPr>
          <w:rFonts w:asciiTheme="minorHAnsi" w:hAnsiTheme="minorHAnsi" w:cstheme="minorHAnsi"/>
          <w:b/>
          <w:bCs/>
        </w:rPr>
      </w:pPr>
    </w:p>
    <w:p w14:paraId="2576DF14" w14:textId="2D02067E" w:rsidR="004F4BED" w:rsidRPr="000E7506" w:rsidRDefault="009E7B04" w:rsidP="00866177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Plaće za redovan rad </w:t>
      </w:r>
      <w:r w:rsidR="00F970A6" w:rsidRPr="000E7506">
        <w:rPr>
          <w:rFonts w:asciiTheme="minorHAnsi" w:hAnsiTheme="minorHAnsi" w:cstheme="minorHAnsi"/>
          <w:b/>
          <w:bCs/>
        </w:rPr>
        <w:t>(3111)</w:t>
      </w:r>
      <w:r w:rsidR="00F970A6" w:rsidRPr="000E7506">
        <w:rPr>
          <w:rFonts w:asciiTheme="minorHAnsi" w:hAnsiTheme="minorHAnsi" w:cstheme="minorHAnsi"/>
        </w:rPr>
        <w:t xml:space="preserve"> </w:t>
      </w:r>
      <w:r w:rsidRPr="000E7506">
        <w:rPr>
          <w:rFonts w:asciiTheme="minorHAnsi" w:hAnsiTheme="minorHAnsi" w:cstheme="minorHAnsi"/>
        </w:rPr>
        <w:t xml:space="preserve">povećane u odnosu na prošlu godinu </w:t>
      </w:r>
      <w:r w:rsidR="00C1619E" w:rsidRPr="000E7506">
        <w:rPr>
          <w:rFonts w:asciiTheme="minorHAnsi" w:hAnsiTheme="minorHAnsi" w:cstheme="minorHAnsi"/>
        </w:rPr>
        <w:t>za 13,80% i iznosile su 929.414,56 eur</w:t>
      </w:r>
      <w:r w:rsidR="00081072" w:rsidRPr="000E7506">
        <w:rPr>
          <w:rFonts w:asciiTheme="minorHAnsi" w:hAnsiTheme="minorHAnsi" w:cstheme="minorHAnsi"/>
        </w:rPr>
        <w:t xml:space="preserve">. </w:t>
      </w:r>
      <w:r w:rsidR="00826762" w:rsidRPr="000E7506">
        <w:rPr>
          <w:rFonts w:asciiTheme="minorHAnsi" w:hAnsiTheme="minorHAnsi" w:cstheme="minorHAnsi"/>
        </w:rPr>
        <w:t>Povećan je broj djelatnika</w:t>
      </w:r>
      <w:r w:rsidR="00C27E8D" w:rsidRPr="000E7506">
        <w:rPr>
          <w:rFonts w:asciiTheme="minorHAnsi" w:hAnsiTheme="minorHAnsi" w:cstheme="minorHAnsi"/>
        </w:rPr>
        <w:t xml:space="preserve"> u odn</w:t>
      </w:r>
      <w:r w:rsidR="00AC4CFF" w:rsidRPr="000E7506">
        <w:rPr>
          <w:rFonts w:asciiTheme="minorHAnsi" w:hAnsiTheme="minorHAnsi" w:cstheme="minorHAnsi"/>
        </w:rPr>
        <w:t>o</w:t>
      </w:r>
      <w:r w:rsidR="00C27E8D" w:rsidRPr="000E7506">
        <w:rPr>
          <w:rFonts w:asciiTheme="minorHAnsi" w:hAnsiTheme="minorHAnsi" w:cstheme="minorHAnsi"/>
        </w:rPr>
        <w:t>su na 202</w:t>
      </w:r>
      <w:r w:rsidR="00631B64" w:rsidRPr="000E7506">
        <w:rPr>
          <w:rFonts w:asciiTheme="minorHAnsi" w:hAnsiTheme="minorHAnsi" w:cstheme="minorHAnsi"/>
        </w:rPr>
        <w:t xml:space="preserve">2. godinu što je rezultiralo </w:t>
      </w:r>
      <w:r w:rsidR="00AC4CFF" w:rsidRPr="000E7506">
        <w:rPr>
          <w:rFonts w:asciiTheme="minorHAnsi" w:hAnsiTheme="minorHAnsi" w:cstheme="minorHAnsi"/>
        </w:rPr>
        <w:t>većim rashodima za plaće</w:t>
      </w:r>
      <w:r w:rsidR="001225FF" w:rsidRPr="000E7506">
        <w:rPr>
          <w:rFonts w:asciiTheme="minorHAnsi" w:hAnsiTheme="minorHAnsi" w:cstheme="minorHAnsi"/>
        </w:rPr>
        <w:t>, a isto tako</w:t>
      </w:r>
      <w:r w:rsidR="006A7BF2" w:rsidRPr="000E7506">
        <w:rPr>
          <w:rFonts w:asciiTheme="minorHAnsi" w:hAnsiTheme="minorHAnsi" w:cstheme="minorHAnsi"/>
        </w:rPr>
        <w:t xml:space="preserve"> većim</w:t>
      </w:r>
      <w:r w:rsidR="00334324" w:rsidRPr="000E7506">
        <w:rPr>
          <w:rFonts w:asciiTheme="minorHAnsi" w:hAnsiTheme="minorHAnsi" w:cstheme="minorHAnsi"/>
        </w:rPr>
        <w:t xml:space="preserve"> izdvajanjem za doprinose za zdravstveno osiguranje</w:t>
      </w:r>
      <w:r w:rsidR="00CB5598" w:rsidRPr="000E7506">
        <w:rPr>
          <w:rFonts w:asciiTheme="minorHAnsi" w:hAnsiTheme="minorHAnsi" w:cstheme="minorHAnsi"/>
        </w:rPr>
        <w:t xml:space="preserve"> </w:t>
      </w:r>
      <w:r w:rsidR="00CB5598" w:rsidRPr="000E7506">
        <w:rPr>
          <w:rFonts w:asciiTheme="minorHAnsi" w:hAnsiTheme="minorHAnsi" w:cstheme="minorHAnsi"/>
          <w:b/>
          <w:bCs/>
        </w:rPr>
        <w:t>(</w:t>
      </w:r>
      <w:r w:rsidR="009A7E4E" w:rsidRPr="000E7506">
        <w:rPr>
          <w:rFonts w:asciiTheme="minorHAnsi" w:hAnsiTheme="minorHAnsi" w:cstheme="minorHAnsi"/>
          <w:b/>
          <w:bCs/>
        </w:rPr>
        <w:t>313</w:t>
      </w:r>
      <w:r w:rsidR="006A7BF2" w:rsidRPr="000E7506">
        <w:rPr>
          <w:rFonts w:asciiTheme="minorHAnsi" w:hAnsiTheme="minorHAnsi" w:cstheme="minorHAnsi"/>
          <w:b/>
          <w:bCs/>
        </w:rPr>
        <w:t>2</w:t>
      </w:r>
      <w:r w:rsidR="009A7E4E" w:rsidRPr="000E7506">
        <w:rPr>
          <w:rFonts w:asciiTheme="minorHAnsi" w:hAnsiTheme="minorHAnsi" w:cstheme="minorHAnsi"/>
          <w:b/>
          <w:bCs/>
        </w:rPr>
        <w:t>)</w:t>
      </w:r>
      <w:r w:rsidR="006A7BF2" w:rsidRPr="000E7506">
        <w:rPr>
          <w:rFonts w:asciiTheme="minorHAnsi" w:hAnsiTheme="minorHAnsi" w:cstheme="minorHAnsi"/>
        </w:rPr>
        <w:t xml:space="preserve"> koji su iznosili 141.655,11 eur, odnosno povećanje od 11,30%</w:t>
      </w:r>
      <w:r w:rsidR="00081072" w:rsidRPr="000E7506">
        <w:rPr>
          <w:rFonts w:asciiTheme="minorHAnsi" w:hAnsiTheme="minorHAnsi" w:cstheme="minorHAnsi"/>
        </w:rPr>
        <w:t>.</w:t>
      </w:r>
      <w:r w:rsidR="009A7E4E" w:rsidRPr="000E7506">
        <w:rPr>
          <w:rFonts w:asciiTheme="minorHAnsi" w:hAnsiTheme="minorHAnsi" w:cstheme="minorHAnsi"/>
        </w:rPr>
        <w:t xml:space="preserve"> Ostali rashodi za zaposlene</w:t>
      </w:r>
      <w:r w:rsidR="00081072" w:rsidRPr="000E7506">
        <w:rPr>
          <w:rFonts w:asciiTheme="minorHAnsi" w:hAnsiTheme="minorHAnsi" w:cstheme="minorHAnsi"/>
        </w:rPr>
        <w:t xml:space="preserve"> </w:t>
      </w:r>
      <w:r w:rsidR="00081072" w:rsidRPr="000E7506">
        <w:rPr>
          <w:rFonts w:asciiTheme="minorHAnsi" w:hAnsiTheme="minorHAnsi" w:cstheme="minorHAnsi"/>
          <w:b/>
          <w:bCs/>
        </w:rPr>
        <w:t>(</w:t>
      </w:r>
      <w:r w:rsidR="0021389D" w:rsidRPr="000E7506">
        <w:rPr>
          <w:rFonts w:asciiTheme="minorHAnsi" w:hAnsiTheme="minorHAnsi" w:cstheme="minorHAnsi"/>
          <w:b/>
          <w:bCs/>
        </w:rPr>
        <w:t>312)</w:t>
      </w:r>
      <w:r w:rsidR="009A7E4E" w:rsidRPr="000E7506">
        <w:rPr>
          <w:rFonts w:asciiTheme="minorHAnsi" w:hAnsiTheme="minorHAnsi" w:cstheme="minorHAnsi"/>
        </w:rPr>
        <w:t xml:space="preserve"> veći za 51,60%</w:t>
      </w:r>
      <w:r w:rsidR="004D3461" w:rsidRPr="000E7506">
        <w:rPr>
          <w:rFonts w:asciiTheme="minorHAnsi" w:hAnsiTheme="minorHAnsi" w:cstheme="minorHAnsi"/>
        </w:rPr>
        <w:t xml:space="preserve"> zbog većeg iznosa isplate božićnice i uskrsnice, </w:t>
      </w:r>
      <w:r w:rsidR="00E1193D" w:rsidRPr="000E7506">
        <w:rPr>
          <w:rFonts w:asciiTheme="minorHAnsi" w:hAnsiTheme="minorHAnsi" w:cstheme="minorHAnsi"/>
        </w:rPr>
        <w:t>neočekivanih isplata za slučaj smrti u obitelji</w:t>
      </w:r>
      <w:r w:rsidR="005D20F1" w:rsidRPr="000E7506">
        <w:rPr>
          <w:rFonts w:asciiTheme="minorHAnsi" w:hAnsiTheme="minorHAnsi" w:cstheme="minorHAnsi"/>
        </w:rPr>
        <w:t xml:space="preserve">, isplata otpremnine djelatniku koji je otišao u mirovinu, te isplata nekoliko jubilarnih nagrada djelatnicima koji su ostvarili to pravo. </w:t>
      </w:r>
      <w:r w:rsidR="00596633">
        <w:rPr>
          <w:rFonts w:asciiTheme="minorHAnsi" w:hAnsiTheme="minorHAnsi" w:cstheme="minorHAnsi"/>
        </w:rPr>
        <w:t xml:space="preserve">Sveukupno rashodi za zaposlene </w:t>
      </w:r>
      <w:r w:rsidR="009B6F9B">
        <w:rPr>
          <w:rFonts w:asciiTheme="minorHAnsi" w:hAnsiTheme="minorHAnsi" w:cstheme="minorHAnsi"/>
        </w:rPr>
        <w:t>povećani za 15,60 % i znose 1.157.114,39 eur.</w:t>
      </w:r>
    </w:p>
    <w:p w14:paraId="3D374653" w14:textId="77777777" w:rsidR="00E32715" w:rsidRPr="000E7506" w:rsidRDefault="00E32715" w:rsidP="00866177">
      <w:pPr>
        <w:rPr>
          <w:rFonts w:asciiTheme="minorHAnsi" w:hAnsiTheme="minorHAnsi" w:cstheme="minorHAnsi"/>
        </w:rPr>
      </w:pPr>
    </w:p>
    <w:p w14:paraId="4F6B54B9" w14:textId="7DC1ED7C" w:rsidR="009C1243" w:rsidRPr="000E7506" w:rsidRDefault="00E32715" w:rsidP="00E32715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>Bilješke uz šifru 32-</w:t>
      </w:r>
      <w:r w:rsidR="009C1243" w:rsidRPr="000E7506">
        <w:rPr>
          <w:rFonts w:asciiTheme="minorHAnsi" w:hAnsiTheme="minorHAnsi" w:cstheme="minorHAnsi"/>
          <w:b/>
          <w:bCs/>
        </w:rPr>
        <w:t>materijalni rashodi</w:t>
      </w:r>
    </w:p>
    <w:p w14:paraId="601DB3B0" w14:textId="77777777" w:rsidR="00111301" w:rsidRPr="000E7506" w:rsidRDefault="00111301" w:rsidP="00E32715">
      <w:pPr>
        <w:rPr>
          <w:rFonts w:asciiTheme="minorHAnsi" w:hAnsiTheme="minorHAnsi" w:cstheme="minorHAnsi"/>
          <w:b/>
          <w:bCs/>
        </w:rPr>
      </w:pPr>
    </w:p>
    <w:p w14:paraId="73405152" w14:textId="718764B6" w:rsidR="00494345" w:rsidRDefault="003F2970" w:rsidP="00E32715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lastRenderedPageBreak/>
        <w:t>Materijalni rashodi ukupno iznos</w:t>
      </w:r>
      <w:r w:rsidR="00343789" w:rsidRPr="000E7506">
        <w:rPr>
          <w:rFonts w:asciiTheme="minorHAnsi" w:hAnsiTheme="minorHAnsi" w:cstheme="minorHAnsi"/>
        </w:rPr>
        <w:t>e</w:t>
      </w:r>
      <w:r w:rsidRPr="000E7506">
        <w:rPr>
          <w:rFonts w:asciiTheme="minorHAnsi" w:hAnsiTheme="minorHAnsi" w:cstheme="minorHAnsi"/>
        </w:rPr>
        <w:t xml:space="preserve"> 226.441,23 eur što je manje za 9,2% u odnosu na prošlu godinu. </w:t>
      </w:r>
      <w:r w:rsidR="00F44560">
        <w:rPr>
          <w:rFonts w:asciiTheme="minorHAnsi" w:hAnsiTheme="minorHAnsi" w:cstheme="minorHAnsi"/>
        </w:rPr>
        <w:t>Službena putovanja</w:t>
      </w:r>
      <w:r w:rsidR="00DD2561">
        <w:rPr>
          <w:rFonts w:asciiTheme="minorHAnsi" w:hAnsiTheme="minorHAnsi" w:cstheme="minorHAnsi"/>
        </w:rPr>
        <w:t xml:space="preserve"> </w:t>
      </w:r>
      <w:r w:rsidR="00DD2561" w:rsidRPr="00DD2561">
        <w:rPr>
          <w:rFonts w:asciiTheme="minorHAnsi" w:hAnsiTheme="minorHAnsi" w:cstheme="minorHAnsi"/>
          <w:b/>
          <w:bCs/>
        </w:rPr>
        <w:t>(3211)</w:t>
      </w:r>
      <w:r w:rsidR="00F44560" w:rsidRPr="00DD2561">
        <w:rPr>
          <w:rFonts w:asciiTheme="minorHAnsi" w:hAnsiTheme="minorHAnsi" w:cstheme="minorHAnsi"/>
          <w:b/>
          <w:bCs/>
        </w:rPr>
        <w:t xml:space="preserve"> </w:t>
      </w:r>
      <w:r w:rsidR="002E58C2">
        <w:rPr>
          <w:rFonts w:asciiTheme="minorHAnsi" w:hAnsiTheme="minorHAnsi" w:cstheme="minorHAnsi"/>
        </w:rPr>
        <w:t>smanjena za 55,40% u odnosu na prošlu godinu</w:t>
      </w:r>
      <w:r w:rsidR="005E7D42">
        <w:rPr>
          <w:rFonts w:asciiTheme="minorHAnsi" w:hAnsiTheme="minorHAnsi" w:cstheme="minorHAnsi"/>
        </w:rPr>
        <w:t xml:space="preserve"> jer nije bilo većeg broja stručnih usavršavanja.</w:t>
      </w:r>
      <w:r w:rsidR="002E58C2">
        <w:rPr>
          <w:rFonts w:asciiTheme="minorHAnsi" w:hAnsiTheme="minorHAnsi" w:cstheme="minorHAnsi"/>
        </w:rPr>
        <w:t xml:space="preserve"> Naknade za prijevoz zaposlenicima </w:t>
      </w:r>
      <w:r w:rsidR="0071744C" w:rsidRPr="00744C18">
        <w:rPr>
          <w:rFonts w:asciiTheme="minorHAnsi" w:hAnsiTheme="minorHAnsi" w:cstheme="minorHAnsi"/>
          <w:b/>
          <w:bCs/>
        </w:rPr>
        <w:t>(3212)</w:t>
      </w:r>
      <w:r w:rsidR="0071744C">
        <w:rPr>
          <w:rFonts w:asciiTheme="minorHAnsi" w:hAnsiTheme="minorHAnsi" w:cstheme="minorHAnsi"/>
        </w:rPr>
        <w:t xml:space="preserve"> povećane za 69,10% i iznose 31.260,07 eu</w:t>
      </w:r>
      <w:r w:rsidR="00744C18">
        <w:rPr>
          <w:rFonts w:asciiTheme="minorHAnsi" w:hAnsiTheme="minorHAnsi" w:cstheme="minorHAnsi"/>
        </w:rPr>
        <w:t>r. Razlog povećanja</w:t>
      </w:r>
      <w:r w:rsidR="0013068A">
        <w:rPr>
          <w:rFonts w:asciiTheme="minorHAnsi" w:hAnsiTheme="minorHAnsi" w:cstheme="minorHAnsi"/>
        </w:rPr>
        <w:t xml:space="preserve"> su zaposleni iz udaljenih mjesta.</w:t>
      </w:r>
      <w:r w:rsidR="00744C18">
        <w:rPr>
          <w:rFonts w:asciiTheme="minorHAnsi" w:hAnsiTheme="minorHAnsi" w:cstheme="minorHAnsi"/>
        </w:rPr>
        <w:t xml:space="preserve"> </w:t>
      </w:r>
      <w:r w:rsidR="008C10E5">
        <w:rPr>
          <w:rFonts w:asciiTheme="minorHAnsi" w:hAnsiTheme="minorHAnsi" w:cstheme="minorHAnsi"/>
        </w:rPr>
        <w:t xml:space="preserve"> </w:t>
      </w:r>
      <w:r w:rsidR="00F11AA8">
        <w:rPr>
          <w:rFonts w:asciiTheme="minorHAnsi" w:hAnsiTheme="minorHAnsi" w:cstheme="minorHAnsi"/>
        </w:rPr>
        <w:t>U ovoj godini</w:t>
      </w:r>
      <w:r w:rsidR="00E53C97">
        <w:rPr>
          <w:rFonts w:asciiTheme="minorHAnsi" w:hAnsiTheme="minorHAnsi" w:cstheme="minorHAnsi"/>
        </w:rPr>
        <w:t xml:space="preserve"> za 68% manje sredstava utrošeno na stručna usavršavanja zaposlenika </w:t>
      </w:r>
      <w:r w:rsidR="00E53C97" w:rsidRPr="00911216">
        <w:rPr>
          <w:rFonts w:asciiTheme="minorHAnsi" w:hAnsiTheme="minorHAnsi" w:cstheme="minorHAnsi"/>
          <w:b/>
          <w:bCs/>
        </w:rPr>
        <w:t>(</w:t>
      </w:r>
      <w:r w:rsidR="00911216" w:rsidRPr="00911216">
        <w:rPr>
          <w:rFonts w:asciiTheme="minorHAnsi" w:hAnsiTheme="minorHAnsi" w:cstheme="minorHAnsi"/>
          <w:b/>
          <w:bCs/>
        </w:rPr>
        <w:t>3213)</w:t>
      </w:r>
      <w:r w:rsidR="00911216">
        <w:rPr>
          <w:rFonts w:asciiTheme="minorHAnsi" w:hAnsiTheme="minorHAnsi" w:cstheme="minorHAnsi"/>
        </w:rPr>
        <w:t>.</w:t>
      </w:r>
      <w:r w:rsidR="00A82EC7">
        <w:rPr>
          <w:rFonts w:asciiTheme="minorHAnsi" w:hAnsiTheme="minorHAnsi" w:cstheme="minorHAnsi"/>
        </w:rPr>
        <w:t xml:space="preserve"> </w:t>
      </w:r>
      <w:r w:rsidR="00D903EF">
        <w:rPr>
          <w:rFonts w:asciiTheme="minorHAnsi" w:hAnsiTheme="minorHAnsi" w:cstheme="minorHAnsi"/>
        </w:rPr>
        <w:t>Ostale naknade troškova zaposlenima</w:t>
      </w:r>
      <w:r w:rsidR="00FA0FAE">
        <w:rPr>
          <w:rFonts w:asciiTheme="minorHAnsi" w:hAnsiTheme="minorHAnsi" w:cstheme="minorHAnsi"/>
        </w:rPr>
        <w:t xml:space="preserve"> </w:t>
      </w:r>
      <w:r w:rsidR="00FA0FAE" w:rsidRPr="00142759">
        <w:rPr>
          <w:rFonts w:asciiTheme="minorHAnsi" w:hAnsiTheme="minorHAnsi" w:cstheme="minorHAnsi"/>
          <w:b/>
          <w:bCs/>
        </w:rPr>
        <w:t>(3214</w:t>
      </w:r>
      <w:r w:rsidR="00FA0FAE">
        <w:rPr>
          <w:rFonts w:asciiTheme="minorHAnsi" w:hAnsiTheme="minorHAnsi" w:cstheme="minorHAnsi"/>
        </w:rPr>
        <w:t>) u ovoj godini iznose 1.036,057 eur i odnose se najvećim dijelom</w:t>
      </w:r>
      <w:r w:rsidR="00142759">
        <w:rPr>
          <w:rFonts w:asciiTheme="minorHAnsi" w:hAnsiTheme="minorHAnsi" w:cstheme="minorHAnsi"/>
        </w:rPr>
        <w:t xml:space="preserve"> na</w:t>
      </w:r>
      <w:r w:rsidR="00FA0FAE">
        <w:rPr>
          <w:rFonts w:asciiTheme="minorHAnsi" w:hAnsiTheme="minorHAnsi" w:cstheme="minorHAnsi"/>
        </w:rPr>
        <w:t xml:space="preserve"> naknadu za korištenje privatnog automobila</w:t>
      </w:r>
      <w:r w:rsidR="00142759">
        <w:rPr>
          <w:rFonts w:asciiTheme="minorHAnsi" w:hAnsiTheme="minorHAnsi" w:cstheme="minorHAnsi"/>
        </w:rPr>
        <w:t xml:space="preserve"> u službene svrhe</w:t>
      </w:r>
      <w:r w:rsidR="00FA0FAE">
        <w:rPr>
          <w:rFonts w:asciiTheme="minorHAnsi" w:hAnsiTheme="minorHAnsi" w:cstheme="minorHAnsi"/>
        </w:rPr>
        <w:t xml:space="preserve"> za prijevoz hrane u objek</w:t>
      </w:r>
      <w:r w:rsidR="00142759">
        <w:rPr>
          <w:rFonts w:asciiTheme="minorHAnsi" w:hAnsiTheme="minorHAnsi" w:cstheme="minorHAnsi"/>
        </w:rPr>
        <w:t>t</w:t>
      </w:r>
      <w:r w:rsidR="00FA0FAE">
        <w:rPr>
          <w:rFonts w:asciiTheme="minorHAnsi" w:hAnsiTheme="minorHAnsi" w:cstheme="minorHAnsi"/>
        </w:rPr>
        <w:t xml:space="preserve"> u Velikoj </w:t>
      </w:r>
      <w:r w:rsidR="00142759">
        <w:rPr>
          <w:rFonts w:asciiTheme="minorHAnsi" w:hAnsiTheme="minorHAnsi" w:cstheme="minorHAnsi"/>
        </w:rPr>
        <w:t>T</w:t>
      </w:r>
      <w:r w:rsidR="00FA0FAE">
        <w:rPr>
          <w:rFonts w:asciiTheme="minorHAnsi" w:hAnsiTheme="minorHAnsi" w:cstheme="minorHAnsi"/>
        </w:rPr>
        <w:t>rnovitici</w:t>
      </w:r>
      <w:r w:rsidR="00142759">
        <w:rPr>
          <w:rFonts w:asciiTheme="minorHAnsi" w:hAnsiTheme="minorHAnsi" w:cstheme="minorHAnsi"/>
        </w:rPr>
        <w:t xml:space="preserve">. U prošlog </w:t>
      </w:r>
      <w:r w:rsidR="007D7276">
        <w:rPr>
          <w:rFonts w:asciiTheme="minorHAnsi" w:hAnsiTheme="minorHAnsi" w:cstheme="minorHAnsi"/>
        </w:rPr>
        <w:t>g</w:t>
      </w:r>
      <w:r w:rsidR="00142759">
        <w:rPr>
          <w:rFonts w:asciiTheme="minorHAnsi" w:hAnsiTheme="minorHAnsi" w:cstheme="minorHAnsi"/>
        </w:rPr>
        <w:t>odini ih nije bilo</w:t>
      </w:r>
      <w:r w:rsidR="00D24238">
        <w:rPr>
          <w:rFonts w:asciiTheme="minorHAnsi" w:hAnsiTheme="minorHAnsi" w:cstheme="minorHAnsi"/>
        </w:rPr>
        <w:t xml:space="preserve"> jer je Područni vrtić počeo sa radom u ovoj godini. </w:t>
      </w:r>
      <w:r w:rsidR="008F3C90">
        <w:rPr>
          <w:rFonts w:asciiTheme="minorHAnsi" w:hAnsiTheme="minorHAnsi" w:cstheme="minorHAnsi"/>
        </w:rPr>
        <w:t xml:space="preserve">Ukupno </w:t>
      </w:r>
      <w:r w:rsidR="00B16D35">
        <w:rPr>
          <w:rFonts w:asciiTheme="minorHAnsi" w:hAnsiTheme="minorHAnsi" w:cstheme="minorHAnsi"/>
        </w:rPr>
        <w:t>n</w:t>
      </w:r>
      <w:r w:rsidR="00525C8F" w:rsidRPr="000E7506">
        <w:rPr>
          <w:rFonts w:asciiTheme="minorHAnsi" w:hAnsiTheme="minorHAnsi" w:cstheme="minorHAnsi"/>
        </w:rPr>
        <w:t>aknade troškova zaposlenima</w:t>
      </w:r>
      <w:r w:rsidR="00693EDD" w:rsidRPr="000E7506">
        <w:rPr>
          <w:rFonts w:asciiTheme="minorHAnsi" w:hAnsiTheme="minorHAnsi" w:cstheme="minorHAnsi"/>
        </w:rPr>
        <w:t xml:space="preserve"> </w:t>
      </w:r>
      <w:r w:rsidR="00907144">
        <w:rPr>
          <w:rFonts w:asciiTheme="minorHAnsi" w:hAnsiTheme="minorHAnsi" w:cstheme="minorHAnsi"/>
        </w:rPr>
        <w:t>iznose 35.860,77</w:t>
      </w:r>
      <w:r w:rsidR="00DD2561">
        <w:rPr>
          <w:rFonts w:asciiTheme="minorHAnsi" w:hAnsiTheme="minorHAnsi" w:cstheme="minorHAnsi"/>
        </w:rPr>
        <w:t xml:space="preserve"> </w:t>
      </w:r>
      <w:r w:rsidR="00565034">
        <w:rPr>
          <w:rFonts w:asciiTheme="minorHAnsi" w:hAnsiTheme="minorHAnsi" w:cstheme="minorHAnsi"/>
        </w:rPr>
        <w:t>eur</w:t>
      </w:r>
      <w:r w:rsidR="007471E9">
        <w:rPr>
          <w:rFonts w:asciiTheme="minorHAnsi" w:hAnsiTheme="minorHAnsi" w:cstheme="minorHAnsi"/>
        </w:rPr>
        <w:t xml:space="preserve"> </w:t>
      </w:r>
      <w:r w:rsidR="00693EDD" w:rsidRPr="00554E9E">
        <w:rPr>
          <w:rFonts w:asciiTheme="minorHAnsi" w:hAnsiTheme="minorHAnsi" w:cstheme="minorHAnsi"/>
          <w:b/>
          <w:bCs/>
        </w:rPr>
        <w:t>(321</w:t>
      </w:r>
      <w:r w:rsidR="0000393F" w:rsidRPr="00554E9E">
        <w:rPr>
          <w:rFonts w:asciiTheme="minorHAnsi" w:hAnsiTheme="minorHAnsi" w:cstheme="minorHAnsi"/>
          <w:b/>
          <w:bCs/>
        </w:rPr>
        <w:t>1</w:t>
      </w:r>
      <w:r w:rsidR="00554E9E" w:rsidRPr="00554E9E">
        <w:rPr>
          <w:rFonts w:asciiTheme="minorHAnsi" w:hAnsiTheme="minorHAnsi" w:cstheme="minorHAnsi"/>
          <w:b/>
          <w:bCs/>
        </w:rPr>
        <w:t xml:space="preserve"> do 3214)</w:t>
      </w:r>
      <w:r w:rsidR="007471E9">
        <w:rPr>
          <w:rFonts w:asciiTheme="minorHAnsi" w:hAnsiTheme="minorHAnsi" w:cstheme="minorHAnsi"/>
          <w:b/>
          <w:bCs/>
        </w:rPr>
        <w:t xml:space="preserve"> </w:t>
      </w:r>
      <w:r w:rsidR="007471E9" w:rsidRPr="007471E9">
        <w:rPr>
          <w:rFonts w:asciiTheme="minorHAnsi" w:hAnsiTheme="minorHAnsi" w:cstheme="minorHAnsi"/>
        </w:rPr>
        <w:t>što je povećanje od</w:t>
      </w:r>
      <w:r w:rsidR="00EC31FA" w:rsidRPr="000E7506">
        <w:rPr>
          <w:rFonts w:asciiTheme="minorHAnsi" w:hAnsiTheme="minorHAnsi" w:cstheme="minorHAnsi"/>
        </w:rPr>
        <w:t xml:space="preserve"> 23,10%</w:t>
      </w:r>
      <w:r w:rsidR="007471E9">
        <w:rPr>
          <w:rFonts w:asciiTheme="minorHAnsi" w:hAnsiTheme="minorHAnsi" w:cstheme="minorHAnsi"/>
        </w:rPr>
        <w:t>.</w:t>
      </w:r>
      <w:r w:rsidR="00693EDD" w:rsidRPr="000E7506">
        <w:rPr>
          <w:rFonts w:asciiTheme="minorHAnsi" w:hAnsiTheme="minorHAnsi" w:cstheme="minorHAnsi"/>
        </w:rPr>
        <w:t xml:space="preserve"> </w:t>
      </w:r>
    </w:p>
    <w:p w14:paraId="079CD3F2" w14:textId="55A573E4" w:rsidR="00711457" w:rsidRDefault="001C362C" w:rsidP="00E327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materijal i energiju</w:t>
      </w:r>
      <w:r w:rsidR="00393AF3">
        <w:rPr>
          <w:rFonts w:asciiTheme="minorHAnsi" w:hAnsiTheme="minorHAnsi" w:cstheme="minorHAnsi"/>
        </w:rPr>
        <w:t xml:space="preserve"> </w:t>
      </w:r>
      <w:r w:rsidR="00393AF3" w:rsidRPr="00393AF3">
        <w:rPr>
          <w:rFonts w:asciiTheme="minorHAnsi" w:hAnsiTheme="minorHAnsi" w:cstheme="minorHAnsi"/>
          <w:b/>
          <w:bCs/>
        </w:rPr>
        <w:t>(3221 do 3227)</w:t>
      </w:r>
      <w:r>
        <w:rPr>
          <w:rFonts w:asciiTheme="minorHAnsi" w:hAnsiTheme="minorHAnsi" w:cstheme="minorHAnsi"/>
        </w:rPr>
        <w:t xml:space="preserve"> ukupno iznose </w:t>
      </w:r>
      <w:r w:rsidR="00967864">
        <w:rPr>
          <w:rFonts w:asciiTheme="minorHAnsi" w:hAnsiTheme="minorHAnsi" w:cstheme="minorHAnsi"/>
        </w:rPr>
        <w:t>149.668,75</w:t>
      </w:r>
      <w:r w:rsidR="005F7BDF">
        <w:rPr>
          <w:rFonts w:asciiTheme="minorHAnsi" w:hAnsiTheme="minorHAnsi" w:cstheme="minorHAnsi"/>
        </w:rPr>
        <w:t xml:space="preserve"> što je smanjenje za 16,90%. </w:t>
      </w:r>
      <w:r w:rsidR="009702CB">
        <w:rPr>
          <w:rFonts w:asciiTheme="minorHAnsi" w:hAnsiTheme="minorHAnsi" w:cstheme="minorHAnsi"/>
        </w:rPr>
        <w:t>Uredski materijal</w:t>
      </w:r>
      <w:r w:rsidR="003A5F8F">
        <w:rPr>
          <w:rFonts w:asciiTheme="minorHAnsi" w:hAnsiTheme="minorHAnsi" w:cstheme="minorHAnsi"/>
        </w:rPr>
        <w:t xml:space="preserve"> </w:t>
      </w:r>
      <w:r w:rsidR="003A5F8F" w:rsidRPr="003A5F8F">
        <w:rPr>
          <w:rFonts w:asciiTheme="minorHAnsi" w:hAnsiTheme="minorHAnsi" w:cstheme="minorHAnsi"/>
          <w:b/>
          <w:bCs/>
        </w:rPr>
        <w:t>(3221</w:t>
      </w:r>
      <w:r w:rsidR="003A5F8F">
        <w:rPr>
          <w:rFonts w:asciiTheme="minorHAnsi" w:hAnsiTheme="minorHAnsi" w:cstheme="minorHAnsi"/>
        </w:rPr>
        <w:t xml:space="preserve">) </w:t>
      </w:r>
      <w:r w:rsidR="00736E94">
        <w:rPr>
          <w:rFonts w:asciiTheme="minorHAnsi" w:hAnsiTheme="minorHAnsi" w:cstheme="minorHAnsi"/>
        </w:rPr>
        <w:t xml:space="preserve">smanjenje od </w:t>
      </w:r>
      <w:r w:rsidR="003B1AAA">
        <w:rPr>
          <w:rFonts w:asciiTheme="minorHAnsi" w:hAnsiTheme="minorHAnsi" w:cstheme="minorHAnsi"/>
        </w:rPr>
        <w:t xml:space="preserve">35,60% </w:t>
      </w:r>
      <w:r w:rsidR="004B0A63">
        <w:rPr>
          <w:rFonts w:asciiTheme="minorHAnsi" w:hAnsiTheme="minorHAnsi" w:cstheme="minorHAnsi"/>
        </w:rPr>
        <w:t xml:space="preserve"> zbog racionalnijeg trošenja materijala, </w:t>
      </w:r>
      <w:r w:rsidR="004034D2">
        <w:rPr>
          <w:rFonts w:asciiTheme="minorHAnsi" w:hAnsiTheme="minorHAnsi" w:cstheme="minorHAnsi"/>
        </w:rPr>
        <w:t xml:space="preserve">materijal i sirovine (3222) smanjeni za </w:t>
      </w:r>
      <w:r w:rsidR="009730C5">
        <w:rPr>
          <w:rFonts w:asciiTheme="minorHAnsi" w:hAnsiTheme="minorHAnsi" w:cstheme="minorHAnsi"/>
        </w:rPr>
        <w:t xml:space="preserve">16,60%, </w:t>
      </w:r>
      <w:r w:rsidR="008B1EA3">
        <w:rPr>
          <w:rFonts w:asciiTheme="minorHAnsi" w:hAnsiTheme="minorHAnsi" w:cstheme="minorHAnsi"/>
        </w:rPr>
        <w:t xml:space="preserve">energija </w:t>
      </w:r>
      <w:r w:rsidR="008B1EA3" w:rsidRPr="007F2043">
        <w:rPr>
          <w:rFonts w:asciiTheme="minorHAnsi" w:hAnsiTheme="minorHAnsi" w:cstheme="minorHAnsi"/>
          <w:b/>
          <w:bCs/>
        </w:rPr>
        <w:t>(3223)</w:t>
      </w:r>
      <w:r w:rsidR="008B1EA3">
        <w:rPr>
          <w:rFonts w:asciiTheme="minorHAnsi" w:hAnsiTheme="minorHAnsi" w:cstheme="minorHAnsi"/>
        </w:rPr>
        <w:t xml:space="preserve"> nije bilo značajnijih promjena. Z</w:t>
      </w:r>
      <w:r w:rsidR="002D4FFC">
        <w:rPr>
          <w:rFonts w:asciiTheme="minorHAnsi" w:hAnsiTheme="minorHAnsi" w:cstheme="minorHAnsi"/>
        </w:rPr>
        <w:t>a 86% povećano izdvajanje za materij</w:t>
      </w:r>
      <w:r w:rsidR="007F2043">
        <w:rPr>
          <w:rFonts w:asciiTheme="minorHAnsi" w:hAnsiTheme="minorHAnsi" w:cstheme="minorHAnsi"/>
        </w:rPr>
        <w:t>a</w:t>
      </w:r>
      <w:r w:rsidR="002D4FFC">
        <w:rPr>
          <w:rFonts w:asciiTheme="minorHAnsi" w:hAnsiTheme="minorHAnsi" w:cstheme="minorHAnsi"/>
        </w:rPr>
        <w:t>l i dijelove za tekuće i investicijsko održavanje</w:t>
      </w:r>
      <w:r w:rsidR="00276DB7" w:rsidRPr="000E7506">
        <w:rPr>
          <w:rFonts w:asciiTheme="minorHAnsi" w:hAnsiTheme="minorHAnsi" w:cstheme="minorHAnsi"/>
        </w:rPr>
        <w:t xml:space="preserve"> </w:t>
      </w:r>
      <w:r w:rsidR="007F2043" w:rsidRPr="007F2043">
        <w:rPr>
          <w:rFonts w:asciiTheme="minorHAnsi" w:hAnsiTheme="minorHAnsi" w:cstheme="minorHAnsi"/>
          <w:b/>
          <w:bCs/>
        </w:rPr>
        <w:t>(3224)</w:t>
      </w:r>
      <w:r w:rsidR="009D1246" w:rsidRPr="000E7506">
        <w:rPr>
          <w:rFonts w:asciiTheme="minorHAnsi" w:hAnsiTheme="minorHAnsi" w:cstheme="minorHAnsi"/>
        </w:rPr>
        <w:t xml:space="preserve"> </w:t>
      </w:r>
      <w:r w:rsidR="0045465E" w:rsidRPr="000E7506">
        <w:rPr>
          <w:rFonts w:asciiTheme="minorHAnsi" w:hAnsiTheme="minorHAnsi" w:cstheme="minorHAnsi"/>
        </w:rPr>
        <w:t xml:space="preserve">zbog </w:t>
      </w:r>
      <w:r w:rsidR="005A57A5" w:rsidRPr="000E7506">
        <w:rPr>
          <w:rFonts w:asciiTheme="minorHAnsi" w:hAnsiTheme="minorHAnsi" w:cstheme="minorHAnsi"/>
        </w:rPr>
        <w:t xml:space="preserve">nabave dijelova za perilicu posuđa, traktorsku kosilicu i </w:t>
      </w:r>
      <w:r w:rsidR="007D6C24" w:rsidRPr="000E7506">
        <w:rPr>
          <w:rFonts w:asciiTheme="minorHAnsi" w:hAnsiTheme="minorHAnsi" w:cstheme="minorHAnsi"/>
        </w:rPr>
        <w:t xml:space="preserve">usisavač. </w:t>
      </w:r>
      <w:r w:rsidR="00F7769A">
        <w:rPr>
          <w:rFonts w:asciiTheme="minorHAnsi" w:hAnsiTheme="minorHAnsi" w:cstheme="minorHAnsi"/>
        </w:rPr>
        <w:t>Smanjeni rashodi za sitan inventar</w:t>
      </w:r>
      <w:r w:rsidR="00393AF3">
        <w:rPr>
          <w:rFonts w:asciiTheme="minorHAnsi" w:hAnsiTheme="minorHAnsi" w:cstheme="minorHAnsi"/>
        </w:rPr>
        <w:t xml:space="preserve"> </w:t>
      </w:r>
      <w:r w:rsidR="00F7769A">
        <w:rPr>
          <w:rFonts w:asciiTheme="minorHAnsi" w:hAnsiTheme="minorHAnsi" w:cstheme="minorHAnsi"/>
        </w:rPr>
        <w:t xml:space="preserve">i auto gume </w:t>
      </w:r>
      <w:r w:rsidR="00273926" w:rsidRPr="00273926">
        <w:rPr>
          <w:rFonts w:asciiTheme="minorHAnsi" w:hAnsiTheme="minorHAnsi" w:cstheme="minorHAnsi"/>
          <w:b/>
          <w:bCs/>
        </w:rPr>
        <w:t>(3225)</w:t>
      </w:r>
      <w:r w:rsidR="00273926">
        <w:rPr>
          <w:rFonts w:asciiTheme="minorHAnsi" w:hAnsiTheme="minorHAnsi" w:cstheme="minorHAnsi"/>
        </w:rPr>
        <w:t xml:space="preserve"> </w:t>
      </w:r>
      <w:r w:rsidR="00F7769A">
        <w:rPr>
          <w:rFonts w:asciiTheme="minorHAnsi" w:hAnsiTheme="minorHAnsi" w:cstheme="minorHAnsi"/>
        </w:rPr>
        <w:t xml:space="preserve">za </w:t>
      </w:r>
      <w:r w:rsidR="00317BC1">
        <w:rPr>
          <w:rFonts w:asciiTheme="minorHAnsi" w:hAnsiTheme="minorHAnsi" w:cstheme="minorHAnsi"/>
        </w:rPr>
        <w:t>41,10 % u odnosu na prošlu godinu</w:t>
      </w:r>
      <w:r w:rsidR="00A82A6C">
        <w:rPr>
          <w:rFonts w:asciiTheme="minorHAnsi" w:hAnsiTheme="minorHAnsi" w:cstheme="minorHAnsi"/>
        </w:rPr>
        <w:t xml:space="preserve"> zbog racionalne potrošnje</w:t>
      </w:r>
      <w:r w:rsidR="00824092">
        <w:rPr>
          <w:rFonts w:asciiTheme="minorHAnsi" w:hAnsiTheme="minorHAnsi" w:cstheme="minorHAnsi"/>
        </w:rPr>
        <w:t xml:space="preserve">. </w:t>
      </w:r>
      <w:r w:rsidR="00135E47">
        <w:rPr>
          <w:rFonts w:asciiTheme="minorHAnsi" w:hAnsiTheme="minorHAnsi" w:cstheme="minorHAnsi"/>
        </w:rPr>
        <w:t xml:space="preserve">Službena, radna i zaštitna odjeća i obuća </w:t>
      </w:r>
      <w:r w:rsidR="00135E47" w:rsidRPr="00FC526A">
        <w:rPr>
          <w:rFonts w:asciiTheme="minorHAnsi" w:hAnsiTheme="minorHAnsi" w:cstheme="minorHAnsi"/>
          <w:b/>
          <w:bCs/>
        </w:rPr>
        <w:t>(</w:t>
      </w:r>
      <w:r w:rsidR="00FC526A" w:rsidRPr="00FC526A">
        <w:rPr>
          <w:rFonts w:asciiTheme="minorHAnsi" w:hAnsiTheme="minorHAnsi" w:cstheme="minorHAnsi"/>
          <w:b/>
          <w:bCs/>
        </w:rPr>
        <w:t>3227)</w:t>
      </w:r>
      <w:r w:rsidR="00273926">
        <w:rPr>
          <w:rFonts w:asciiTheme="minorHAnsi" w:hAnsiTheme="minorHAnsi" w:cstheme="minorHAnsi"/>
          <w:b/>
          <w:bCs/>
        </w:rPr>
        <w:t xml:space="preserve"> </w:t>
      </w:r>
      <w:r w:rsidR="00135E47">
        <w:rPr>
          <w:rFonts w:asciiTheme="minorHAnsi" w:hAnsiTheme="minorHAnsi" w:cstheme="minorHAnsi"/>
        </w:rPr>
        <w:t>nema promjena u odnosu na proteklu godinu.</w:t>
      </w:r>
      <w:r w:rsidR="00273926">
        <w:rPr>
          <w:rFonts w:asciiTheme="minorHAnsi" w:hAnsiTheme="minorHAnsi" w:cstheme="minorHAnsi"/>
        </w:rPr>
        <w:t xml:space="preserve"> </w:t>
      </w:r>
    </w:p>
    <w:p w14:paraId="03B7D417" w14:textId="77777777" w:rsidR="009A5200" w:rsidRDefault="00711457" w:rsidP="00E327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usluge</w:t>
      </w:r>
      <w:r w:rsidR="009A5200">
        <w:rPr>
          <w:rFonts w:asciiTheme="minorHAnsi" w:hAnsiTheme="minorHAnsi" w:cstheme="minorHAnsi"/>
        </w:rPr>
        <w:t xml:space="preserve"> </w:t>
      </w:r>
      <w:r w:rsidR="009A5200" w:rsidRPr="009A5200">
        <w:rPr>
          <w:rFonts w:asciiTheme="minorHAnsi" w:hAnsiTheme="minorHAnsi" w:cstheme="minorHAnsi"/>
          <w:b/>
          <w:bCs/>
        </w:rPr>
        <w:t>(3231 do 3239)</w:t>
      </w:r>
      <w:r w:rsidR="009A5200">
        <w:rPr>
          <w:rFonts w:asciiTheme="minorHAnsi" w:hAnsiTheme="minorHAnsi" w:cstheme="minorHAnsi"/>
        </w:rPr>
        <w:t xml:space="preserve"> iznose 37.291,37 eur što je povećanje od </w:t>
      </w:r>
    </w:p>
    <w:p w14:paraId="6263EE1D" w14:textId="56AC5F74" w:rsidR="009C1243" w:rsidRPr="000E7506" w:rsidRDefault="009A5200" w:rsidP="00E327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3,40%. </w:t>
      </w:r>
      <w:r w:rsidR="00217AE6">
        <w:rPr>
          <w:rFonts w:asciiTheme="minorHAnsi" w:hAnsiTheme="minorHAnsi" w:cstheme="minorHAnsi"/>
        </w:rPr>
        <w:t>u</w:t>
      </w:r>
      <w:r w:rsidR="00FD1631">
        <w:rPr>
          <w:rFonts w:asciiTheme="minorHAnsi" w:hAnsiTheme="minorHAnsi" w:cstheme="minorHAnsi"/>
        </w:rPr>
        <w:t xml:space="preserve"> odnosu na prošlu godinu</w:t>
      </w:r>
      <w:r w:rsidR="00217AE6">
        <w:rPr>
          <w:rFonts w:asciiTheme="minorHAnsi" w:hAnsiTheme="minorHAnsi" w:cstheme="minorHAnsi"/>
        </w:rPr>
        <w:t>. S</w:t>
      </w:r>
      <w:r w:rsidR="00FD1631">
        <w:rPr>
          <w:rFonts w:asciiTheme="minorHAnsi" w:hAnsiTheme="minorHAnsi" w:cstheme="minorHAnsi"/>
        </w:rPr>
        <w:t>manj</w:t>
      </w:r>
      <w:r w:rsidR="00EF0CD3">
        <w:rPr>
          <w:rFonts w:asciiTheme="minorHAnsi" w:hAnsiTheme="minorHAnsi" w:cstheme="minorHAnsi"/>
        </w:rPr>
        <w:t>e</w:t>
      </w:r>
      <w:r w:rsidR="00FD1631">
        <w:rPr>
          <w:rFonts w:asciiTheme="minorHAnsi" w:hAnsiTheme="minorHAnsi" w:cstheme="minorHAnsi"/>
        </w:rPr>
        <w:t>n</w:t>
      </w:r>
      <w:r w:rsidR="00EF0CD3">
        <w:rPr>
          <w:rFonts w:asciiTheme="minorHAnsi" w:hAnsiTheme="minorHAnsi" w:cstheme="minorHAnsi"/>
        </w:rPr>
        <w:t>i su rashodi za usluge telefona, pošte i prijevoza</w:t>
      </w:r>
      <w:r w:rsidR="00890638">
        <w:rPr>
          <w:rFonts w:asciiTheme="minorHAnsi" w:hAnsiTheme="minorHAnsi" w:cstheme="minorHAnsi"/>
        </w:rPr>
        <w:t xml:space="preserve"> </w:t>
      </w:r>
      <w:r w:rsidR="00890638" w:rsidRPr="004505B0">
        <w:rPr>
          <w:rFonts w:asciiTheme="minorHAnsi" w:hAnsiTheme="minorHAnsi" w:cstheme="minorHAnsi"/>
          <w:b/>
          <w:bCs/>
        </w:rPr>
        <w:t>(</w:t>
      </w:r>
      <w:r w:rsidR="004505B0" w:rsidRPr="004505B0">
        <w:rPr>
          <w:rFonts w:asciiTheme="minorHAnsi" w:hAnsiTheme="minorHAnsi" w:cstheme="minorHAnsi"/>
          <w:b/>
          <w:bCs/>
        </w:rPr>
        <w:t>3231)</w:t>
      </w:r>
      <w:r w:rsidR="00EF0CD3">
        <w:rPr>
          <w:rFonts w:asciiTheme="minorHAnsi" w:hAnsiTheme="minorHAnsi" w:cstheme="minorHAnsi"/>
        </w:rPr>
        <w:t xml:space="preserve"> za </w:t>
      </w:r>
      <w:r w:rsidR="00890638">
        <w:rPr>
          <w:rFonts w:asciiTheme="minorHAnsi" w:hAnsiTheme="minorHAnsi" w:cstheme="minorHAnsi"/>
        </w:rPr>
        <w:t xml:space="preserve">11,10%, usluge tekućeg i investicijsko održavanja </w:t>
      </w:r>
      <w:r w:rsidR="00890638" w:rsidRPr="00890638">
        <w:rPr>
          <w:rFonts w:asciiTheme="minorHAnsi" w:hAnsiTheme="minorHAnsi" w:cstheme="minorHAnsi"/>
          <w:b/>
          <w:bCs/>
        </w:rPr>
        <w:t>(3232)</w:t>
      </w:r>
      <w:r w:rsidR="004505B0">
        <w:rPr>
          <w:rFonts w:asciiTheme="minorHAnsi" w:hAnsiTheme="minorHAnsi" w:cstheme="minorHAnsi"/>
          <w:b/>
          <w:bCs/>
        </w:rPr>
        <w:t xml:space="preserve"> </w:t>
      </w:r>
      <w:r w:rsidR="004505B0" w:rsidRPr="00C2510B">
        <w:rPr>
          <w:rFonts w:asciiTheme="minorHAnsi" w:hAnsiTheme="minorHAnsi" w:cstheme="minorHAnsi"/>
        </w:rPr>
        <w:t xml:space="preserve">za </w:t>
      </w:r>
      <w:r w:rsidR="00C2510B" w:rsidRPr="00C2510B">
        <w:rPr>
          <w:rFonts w:asciiTheme="minorHAnsi" w:hAnsiTheme="minorHAnsi" w:cstheme="minorHAnsi"/>
        </w:rPr>
        <w:t>22,20%</w:t>
      </w:r>
      <w:r w:rsidR="009C5206">
        <w:rPr>
          <w:rFonts w:asciiTheme="minorHAnsi" w:hAnsiTheme="minorHAnsi" w:cstheme="minorHAnsi"/>
        </w:rPr>
        <w:t>,</w:t>
      </w:r>
      <w:r w:rsidR="00C2510B">
        <w:rPr>
          <w:rFonts w:asciiTheme="minorHAnsi" w:hAnsiTheme="minorHAnsi" w:cstheme="minorHAnsi"/>
        </w:rPr>
        <w:t xml:space="preserve"> </w:t>
      </w:r>
      <w:r w:rsidR="00217AE6">
        <w:rPr>
          <w:rFonts w:asciiTheme="minorHAnsi" w:hAnsiTheme="minorHAnsi" w:cstheme="minorHAnsi"/>
        </w:rPr>
        <w:t xml:space="preserve">usluge promidžbe i informiranja </w:t>
      </w:r>
      <w:r w:rsidR="00217AE6" w:rsidRPr="00217AE6">
        <w:rPr>
          <w:rFonts w:asciiTheme="minorHAnsi" w:hAnsiTheme="minorHAnsi" w:cstheme="minorHAnsi"/>
          <w:b/>
          <w:bCs/>
        </w:rPr>
        <w:t xml:space="preserve">(3233) </w:t>
      </w:r>
      <w:r w:rsidR="00217AE6">
        <w:rPr>
          <w:rFonts w:asciiTheme="minorHAnsi" w:hAnsiTheme="minorHAnsi" w:cstheme="minorHAnsi"/>
        </w:rPr>
        <w:t xml:space="preserve">povećane su za 35% jer smo u ovoj godini imali objavu oglasa za natječaj ravnatelja u Narodnim novinama, komunalne usluge </w:t>
      </w:r>
      <w:r w:rsidR="00217AE6" w:rsidRPr="00217AE6">
        <w:rPr>
          <w:rFonts w:asciiTheme="minorHAnsi" w:hAnsiTheme="minorHAnsi" w:cstheme="minorHAnsi"/>
          <w:b/>
          <w:bCs/>
        </w:rPr>
        <w:t>(3234)</w:t>
      </w:r>
      <w:r w:rsidR="00217AE6">
        <w:rPr>
          <w:rFonts w:asciiTheme="minorHAnsi" w:hAnsiTheme="minorHAnsi" w:cstheme="minorHAnsi"/>
        </w:rPr>
        <w:t xml:space="preserve"> smanjene za </w:t>
      </w:r>
      <w:r w:rsidR="00C2336D">
        <w:rPr>
          <w:rFonts w:asciiTheme="minorHAnsi" w:hAnsiTheme="minorHAnsi" w:cstheme="minorHAnsi"/>
        </w:rPr>
        <w:t xml:space="preserve">17,60%, a zdravstvene usluge </w:t>
      </w:r>
      <w:r w:rsidR="00C2336D" w:rsidRPr="00C2336D">
        <w:rPr>
          <w:rFonts w:asciiTheme="minorHAnsi" w:hAnsiTheme="minorHAnsi" w:cstheme="minorHAnsi"/>
          <w:b/>
          <w:bCs/>
        </w:rPr>
        <w:t>(3236)</w:t>
      </w:r>
      <w:r w:rsidR="00C2336D">
        <w:rPr>
          <w:rFonts w:asciiTheme="minorHAnsi" w:hAnsiTheme="minorHAnsi" w:cstheme="minorHAnsi"/>
        </w:rPr>
        <w:t xml:space="preserve"> za 10,90%.  I</w:t>
      </w:r>
      <w:r w:rsidR="000A3A64" w:rsidRPr="000E7506">
        <w:rPr>
          <w:rFonts w:asciiTheme="minorHAnsi" w:hAnsiTheme="minorHAnsi" w:cstheme="minorHAnsi"/>
        </w:rPr>
        <w:t>ntelektualne i osobne usluge</w:t>
      </w:r>
      <w:r w:rsidR="009D1246" w:rsidRPr="000E7506">
        <w:rPr>
          <w:rFonts w:asciiTheme="minorHAnsi" w:hAnsiTheme="minorHAnsi" w:cstheme="minorHAnsi"/>
        </w:rPr>
        <w:t xml:space="preserve"> </w:t>
      </w:r>
      <w:r w:rsidR="009D1246" w:rsidRPr="00C2336D">
        <w:rPr>
          <w:rFonts w:asciiTheme="minorHAnsi" w:hAnsiTheme="minorHAnsi" w:cstheme="minorHAnsi"/>
          <w:b/>
          <w:bCs/>
        </w:rPr>
        <w:t>(323</w:t>
      </w:r>
      <w:r w:rsidR="00C2336D" w:rsidRPr="00C2336D">
        <w:rPr>
          <w:rFonts w:asciiTheme="minorHAnsi" w:hAnsiTheme="minorHAnsi" w:cstheme="minorHAnsi"/>
          <w:b/>
          <w:bCs/>
        </w:rPr>
        <w:t>7</w:t>
      </w:r>
      <w:r w:rsidR="009D1246" w:rsidRPr="00C2336D">
        <w:rPr>
          <w:rFonts w:asciiTheme="minorHAnsi" w:hAnsiTheme="minorHAnsi" w:cstheme="minorHAnsi"/>
          <w:b/>
          <w:bCs/>
        </w:rPr>
        <w:t>)</w:t>
      </w:r>
      <w:r w:rsidR="000A3A64" w:rsidRPr="000E7506">
        <w:rPr>
          <w:rFonts w:asciiTheme="minorHAnsi" w:hAnsiTheme="minorHAnsi" w:cstheme="minorHAnsi"/>
        </w:rPr>
        <w:t xml:space="preserve"> </w:t>
      </w:r>
      <w:r w:rsidR="00D93262" w:rsidRPr="000E7506">
        <w:rPr>
          <w:rFonts w:asciiTheme="minorHAnsi" w:hAnsiTheme="minorHAnsi" w:cstheme="minorHAnsi"/>
        </w:rPr>
        <w:t>bilježe povećanje</w:t>
      </w:r>
      <w:r w:rsidR="00E95830" w:rsidRPr="000E7506">
        <w:rPr>
          <w:rFonts w:asciiTheme="minorHAnsi" w:hAnsiTheme="minorHAnsi" w:cstheme="minorHAnsi"/>
        </w:rPr>
        <w:t xml:space="preserve"> od 204,50% u odnosu na prošlu godinu</w:t>
      </w:r>
      <w:r w:rsidR="00102B53" w:rsidRPr="000E7506">
        <w:rPr>
          <w:rFonts w:asciiTheme="minorHAnsi" w:hAnsiTheme="minorHAnsi" w:cstheme="minorHAnsi"/>
        </w:rPr>
        <w:t>,</w:t>
      </w:r>
      <w:r w:rsidR="00D93262" w:rsidRPr="000E7506">
        <w:rPr>
          <w:rFonts w:asciiTheme="minorHAnsi" w:hAnsiTheme="minorHAnsi" w:cstheme="minorHAnsi"/>
        </w:rPr>
        <w:t xml:space="preserve"> a razlog tome </w:t>
      </w:r>
      <w:r w:rsidR="00102B53" w:rsidRPr="000E7506">
        <w:rPr>
          <w:rFonts w:asciiTheme="minorHAnsi" w:hAnsiTheme="minorHAnsi" w:cstheme="minorHAnsi"/>
        </w:rPr>
        <w:t xml:space="preserve">je </w:t>
      </w:r>
      <w:r w:rsidR="00180E1B" w:rsidRPr="000E7506">
        <w:rPr>
          <w:rFonts w:asciiTheme="minorHAnsi" w:hAnsiTheme="minorHAnsi" w:cstheme="minorHAnsi"/>
        </w:rPr>
        <w:t xml:space="preserve">što smo tokom ljetnih mjeseci </w:t>
      </w:r>
      <w:r w:rsidR="00C21B06" w:rsidRPr="000E7506">
        <w:rPr>
          <w:rFonts w:asciiTheme="minorHAnsi" w:hAnsiTheme="minorHAnsi" w:cstheme="minorHAnsi"/>
        </w:rPr>
        <w:t xml:space="preserve">zbog nedostatka djelatnika </w:t>
      </w:r>
      <w:r w:rsidR="00180E1B" w:rsidRPr="000E7506">
        <w:rPr>
          <w:rFonts w:asciiTheme="minorHAnsi" w:hAnsiTheme="minorHAnsi" w:cstheme="minorHAnsi"/>
        </w:rPr>
        <w:t>koristili usluge studentskog servisa</w:t>
      </w:r>
      <w:r w:rsidR="00E607EF" w:rsidRPr="000E7506">
        <w:rPr>
          <w:rFonts w:asciiTheme="minorHAnsi" w:hAnsiTheme="minorHAnsi" w:cstheme="minorHAnsi"/>
        </w:rPr>
        <w:t>.</w:t>
      </w:r>
      <w:r w:rsidR="002331C2" w:rsidRPr="000E7506">
        <w:rPr>
          <w:rFonts w:asciiTheme="minorHAnsi" w:hAnsiTheme="minorHAnsi" w:cstheme="minorHAnsi"/>
        </w:rPr>
        <w:t xml:space="preserve"> </w:t>
      </w:r>
      <w:r w:rsidR="00C2336D">
        <w:rPr>
          <w:rFonts w:asciiTheme="minorHAnsi" w:hAnsiTheme="minorHAnsi" w:cstheme="minorHAnsi"/>
        </w:rPr>
        <w:t>Nije bilo potrebe za korištenje računalnih usluga</w:t>
      </w:r>
      <w:r w:rsidR="00C2336D" w:rsidRPr="00C2336D">
        <w:rPr>
          <w:rFonts w:asciiTheme="minorHAnsi" w:hAnsiTheme="minorHAnsi" w:cstheme="minorHAnsi"/>
          <w:b/>
          <w:bCs/>
        </w:rPr>
        <w:t xml:space="preserve"> (3238)</w:t>
      </w:r>
      <w:r w:rsidR="00C2336D">
        <w:rPr>
          <w:rFonts w:asciiTheme="minorHAnsi" w:hAnsiTheme="minorHAnsi" w:cstheme="minorHAnsi"/>
        </w:rPr>
        <w:t xml:space="preserve">. Ostale usluge </w:t>
      </w:r>
      <w:r w:rsidR="00C2336D" w:rsidRPr="00C2336D">
        <w:rPr>
          <w:rFonts w:asciiTheme="minorHAnsi" w:hAnsiTheme="minorHAnsi" w:cstheme="minorHAnsi"/>
          <w:b/>
          <w:bCs/>
        </w:rPr>
        <w:t>(3239)</w:t>
      </w:r>
      <w:r w:rsidR="00C2336D">
        <w:rPr>
          <w:rFonts w:asciiTheme="minorHAnsi" w:hAnsiTheme="minorHAnsi" w:cstheme="minorHAnsi"/>
        </w:rPr>
        <w:t xml:space="preserve"> povećane za 476% u odnosu na godinu prije zbog korištenja usluga pranja tepiha za sve objekte i kupnju ulaznica za izlet. Premije osiguranja (3292) povećane za 27,50% zbog porasta cijena osiguravajućih društava, </w:t>
      </w:r>
      <w:r w:rsidR="00C362AD">
        <w:rPr>
          <w:rFonts w:asciiTheme="minorHAnsi" w:hAnsiTheme="minorHAnsi" w:cstheme="minorHAnsi"/>
        </w:rPr>
        <w:t xml:space="preserve">članarine </w:t>
      </w:r>
      <w:r w:rsidR="00C362AD" w:rsidRPr="00C362AD">
        <w:rPr>
          <w:rFonts w:asciiTheme="minorHAnsi" w:hAnsiTheme="minorHAnsi" w:cstheme="minorHAnsi"/>
          <w:b/>
          <w:bCs/>
        </w:rPr>
        <w:t>(3294</w:t>
      </w:r>
      <w:r w:rsidR="00C362AD">
        <w:rPr>
          <w:rFonts w:asciiTheme="minorHAnsi" w:hAnsiTheme="minorHAnsi" w:cstheme="minorHAnsi"/>
        </w:rPr>
        <w:t xml:space="preserve">) smanjene za 39,60%, pristojbe i naknade </w:t>
      </w:r>
      <w:r w:rsidR="00C362AD" w:rsidRPr="00C362AD">
        <w:rPr>
          <w:rFonts w:asciiTheme="minorHAnsi" w:hAnsiTheme="minorHAnsi" w:cstheme="minorHAnsi"/>
          <w:b/>
          <w:bCs/>
        </w:rPr>
        <w:t>(3295)</w:t>
      </w:r>
      <w:r w:rsidR="00C362AD">
        <w:rPr>
          <w:rFonts w:asciiTheme="minorHAnsi" w:hAnsiTheme="minorHAnsi" w:cstheme="minorHAnsi"/>
        </w:rPr>
        <w:t xml:space="preserve"> za 57,40%. P</w:t>
      </w:r>
      <w:r w:rsidR="00BC5981" w:rsidRPr="000E7506">
        <w:rPr>
          <w:rFonts w:asciiTheme="minorHAnsi" w:hAnsiTheme="minorHAnsi" w:cstheme="minorHAnsi"/>
        </w:rPr>
        <w:t>ovećanje</w:t>
      </w:r>
      <w:r w:rsidR="002331C2" w:rsidRPr="000E7506">
        <w:rPr>
          <w:rFonts w:asciiTheme="minorHAnsi" w:hAnsiTheme="minorHAnsi" w:cstheme="minorHAnsi"/>
        </w:rPr>
        <w:t xml:space="preserve"> u odnosu na proteklu godinu su ostali</w:t>
      </w:r>
      <w:r w:rsidR="00C8312A" w:rsidRPr="000E7506">
        <w:rPr>
          <w:rFonts w:asciiTheme="minorHAnsi" w:hAnsiTheme="minorHAnsi" w:cstheme="minorHAnsi"/>
        </w:rPr>
        <w:t xml:space="preserve"> nespomenuti</w:t>
      </w:r>
      <w:r w:rsidR="002331C2" w:rsidRPr="000E7506">
        <w:rPr>
          <w:rFonts w:asciiTheme="minorHAnsi" w:hAnsiTheme="minorHAnsi" w:cstheme="minorHAnsi"/>
        </w:rPr>
        <w:t xml:space="preserve"> rashodi poslovanja </w:t>
      </w:r>
      <w:r w:rsidR="002331C2" w:rsidRPr="00C362AD">
        <w:rPr>
          <w:rFonts w:asciiTheme="minorHAnsi" w:hAnsiTheme="minorHAnsi" w:cstheme="minorHAnsi"/>
          <w:b/>
          <w:bCs/>
        </w:rPr>
        <w:t>(329</w:t>
      </w:r>
      <w:r w:rsidR="00C362AD" w:rsidRPr="00C362AD">
        <w:rPr>
          <w:rFonts w:asciiTheme="minorHAnsi" w:hAnsiTheme="minorHAnsi" w:cstheme="minorHAnsi"/>
          <w:b/>
          <w:bCs/>
        </w:rPr>
        <w:t>9</w:t>
      </w:r>
      <w:r w:rsidR="002331C2" w:rsidRPr="00C362AD">
        <w:rPr>
          <w:rFonts w:asciiTheme="minorHAnsi" w:hAnsiTheme="minorHAnsi" w:cstheme="minorHAnsi"/>
          <w:b/>
          <w:bCs/>
        </w:rPr>
        <w:t>)</w:t>
      </w:r>
      <w:r w:rsidR="00F67D36">
        <w:rPr>
          <w:rFonts w:asciiTheme="minorHAnsi" w:hAnsiTheme="minorHAnsi" w:cstheme="minorHAnsi"/>
        </w:rPr>
        <w:t xml:space="preserve">, odnose se na kupovinu vijenaca i </w:t>
      </w:r>
      <w:r w:rsidR="00C8312A" w:rsidRPr="000E7506">
        <w:rPr>
          <w:rFonts w:asciiTheme="minorHAnsi" w:hAnsiTheme="minorHAnsi" w:cstheme="minorHAnsi"/>
        </w:rPr>
        <w:t xml:space="preserve">zbog </w:t>
      </w:r>
      <w:r w:rsidR="00852715" w:rsidRPr="000E7506">
        <w:rPr>
          <w:rFonts w:asciiTheme="minorHAnsi" w:hAnsiTheme="minorHAnsi" w:cstheme="minorHAnsi"/>
        </w:rPr>
        <w:t xml:space="preserve">plaćanje </w:t>
      </w:r>
      <w:r w:rsidR="00C8312A" w:rsidRPr="000E7506">
        <w:rPr>
          <w:rFonts w:asciiTheme="minorHAnsi" w:hAnsiTheme="minorHAnsi" w:cstheme="minorHAnsi"/>
        </w:rPr>
        <w:t>naknade za korištenje autorskih prava na sliku</w:t>
      </w:r>
      <w:r w:rsidR="00852715" w:rsidRPr="000E7506">
        <w:rPr>
          <w:rFonts w:asciiTheme="minorHAnsi" w:hAnsiTheme="minorHAnsi" w:cstheme="minorHAnsi"/>
        </w:rPr>
        <w:t>.</w:t>
      </w:r>
    </w:p>
    <w:p w14:paraId="3988DBD0" w14:textId="77777777" w:rsidR="00691747" w:rsidRPr="000E7506" w:rsidRDefault="00691747" w:rsidP="00E32715">
      <w:pPr>
        <w:rPr>
          <w:rFonts w:asciiTheme="minorHAnsi" w:hAnsiTheme="minorHAnsi" w:cstheme="minorHAnsi"/>
        </w:rPr>
      </w:pPr>
      <w:bookmarkStart w:id="2" w:name="_Hlk157151277"/>
    </w:p>
    <w:p w14:paraId="2E5AA2D9" w14:textId="0655C2D9" w:rsidR="00691747" w:rsidRPr="000E7506" w:rsidRDefault="00691747" w:rsidP="00691747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Bilješke uz šifru </w:t>
      </w:r>
      <w:r w:rsidR="00B15C66" w:rsidRPr="000E7506">
        <w:rPr>
          <w:rFonts w:asciiTheme="minorHAnsi" w:hAnsiTheme="minorHAnsi" w:cstheme="minorHAnsi"/>
          <w:b/>
          <w:bCs/>
        </w:rPr>
        <w:t>4</w:t>
      </w:r>
      <w:r w:rsidR="00892D80" w:rsidRPr="000E7506">
        <w:rPr>
          <w:rFonts w:asciiTheme="minorHAnsi" w:hAnsiTheme="minorHAnsi" w:cstheme="minorHAnsi"/>
          <w:b/>
          <w:bCs/>
        </w:rPr>
        <w:t>-rashodi za nabavu nefinancijske imovine</w:t>
      </w:r>
    </w:p>
    <w:bookmarkEnd w:id="2"/>
    <w:p w14:paraId="39E960EA" w14:textId="77777777" w:rsidR="00892D80" w:rsidRPr="000E7506" w:rsidRDefault="00892D80" w:rsidP="00691747">
      <w:pPr>
        <w:rPr>
          <w:rFonts w:asciiTheme="minorHAnsi" w:hAnsiTheme="minorHAnsi" w:cstheme="minorHAnsi"/>
          <w:b/>
          <w:bCs/>
        </w:rPr>
      </w:pPr>
    </w:p>
    <w:p w14:paraId="3E5C6C83" w14:textId="6FE295CF" w:rsidR="00735AFC" w:rsidRPr="000E7506" w:rsidRDefault="00892D80" w:rsidP="00735AFC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U odnosu na 2022. godinu </w:t>
      </w:r>
      <w:r w:rsidR="001F2235" w:rsidRPr="000E7506">
        <w:rPr>
          <w:rFonts w:asciiTheme="minorHAnsi" w:hAnsiTheme="minorHAnsi" w:cstheme="minorHAnsi"/>
        </w:rPr>
        <w:t>povećani su rashodi za nabavu nefinancijske imovine za 30,20%</w:t>
      </w:r>
      <w:r w:rsidR="00900734" w:rsidRPr="000E7506">
        <w:rPr>
          <w:rFonts w:asciiTheme="minorHAnsi" w:hAnsiTheme="minorHAnsi" w:cstheme="minorHAnsi"/>
        </w:rPr>
        <w:t xml:space="preserve">. </w:t>
      </w:r>
      <w:r w:rsidR="00C14B4D">
        <w:rPr>
          <w:rFonts w:asciiTheme="minorHAnsi" w:hAnsiTheme="minorHAnsi" w:cstheme="minorHAnsi"/>
        </w:rPr>
        <w:t xml:space="preserve">Uredska oprema i namještaj </w:t>
      </w:r>
      <w:r w:rsidR="00C14B4D" w:rsidRPr="00C14B4D">
        <w:rPr>
          <w:rFonts w:asciiTheme="minorHAnsi" w:hAnsiTheme="minorHAnsi" w:cstheme="minorHAnsi"/>
          <w:b/>
          <w:bCs/>
        </w:rPr>
        <w:t>(4221)</w:t>
      </w:r>
      <w:r w:rsidR="00C14B4D">
        <w:rPr>
          <w:rFonts w:asciiTheme="minorHAnsi" w:hAnsiTheme="minorHAnsi" w:cstheme="minorHAnsi"/>
        </w:rPr>
        <w:t xml:space="preserve"> povećane za 106%, a r</w:t>
      </w:r>
      <w:r w:rsidR="00735AFC" w:rsidRPr="000E7506">
        <w:rPr>
          <w:rFonts w:asciiTheme="minorHAnsi" w:hAnsiTheme="minorHAnsi" w:cstheme="minorHAnsi"/>
          <w:bCs/>
        </w:rPr>
        <w:t>azlog povećanja je kupnja garderobnih ormara za čuvanje radne i civilne odjeće za sve zaposlene koje je bilo potrebno nabaviti temeljem naloga inspekcijsko</w:t>
      </w:r>
      <w:r w:rsidR="00C14B4D">
        <w:rPr>
          <w:rFonts w:asciiTheme="minorHAnsi" w:hAnsiTheme="minorHAnsi" w:cstheme="minorHAnsi"/>
          <w:bCs/>
        </w:rPr>
        <w:t>g</w:t>
      </w:r>
      <w:r w:rsidR="00735AFC" w:rsidRPr="000E7506">
        <w:rPr>
          <w:rFonts w:asciiTheme="minorHAnsi" w:hAnsiTheme="minorHAnsi" w:cstheme="minorHAnsi"/>
          <w:bCs/>
        </w:rPr>
        <w:t xml:space="preserve"> nadzora</w:t>
      </w:r>
      <w:r w:rsidR="00C14B4D">
        <w:rPr>
          <w:rFonts w:asciiTheme="minorHAnsi" w:hAnsiTheme="minorHAnsi" w:cstheme="minorHAnsi"/>
        </w:rPr>
        <w:t xml:space="preserve">. Oprema za održavanje i zaštitu </w:t>
      </w:r>
      <w:r w:rsidR="00C14B4D" w:rsidRPr="00C14B4D">
        <w:rPr>
          <w:rFonts w:asciiTheme="minorHAnsi" w:hAnsiTheme="minorHAnsi" w:cstheme="minorHAnsi"/>
          <w:b/>
          <w:bCs/>
        </w:rPr>
        <w:t>(4223)</w:t>
      </w:r>
      <w:r w:rsidR="00C14B4D">
        <w:rPr>
          <w:rFonts w:asciiTheme="minorHAnsi" w:hAnsiTheme="minorHAnsi" w:cstheme="minorHAnsi"/>
        </w:rPr>
        <w:t xml:space="preserve"> povećana za 312,90% zbog </w:t>
      </w:r>
      <w:r w:rsidR="00735AFC" w:rsidRPr="000E7506">
        <w:rPr>
          <w:rFonts w:asciiTheme="minorHAnsi" w:hAnsiTheme="minorHAnsi" w:cstheme="minorHAnsi"/>
        </w:rPr>
        <w:t>kupnj</w:t>
      </w:r>
      <w:r w:rsidR="00C14B4D">
        <w:rPr>
          <w:rFonts w:asciiTheme="minorHAnsi" w:hAnsiTheme="minorHAnsi" w:cstheme="minorHAnsi"/>
        </w:rPr>
        <w:t>e</w:t>
      </w:r>
      <w:r w:rsidR="00735AFC" w:rsidRPr="000E7506">
        <w:rPr>
          <w:rFonts w:asciiTheme="minorHAnsi" w:hAnsiTheme="minorHAnsi" w:cstheme="minorHAnsi"/>
        </w:rPr>
        <w:t xml:space="preserve"> novog plinskog bojlera za grijanje u objektu Gar. Brestovac</w:t>
      </w:r>
      <w:r w:rsidR="00C14B4D">
        <w:rPr>
          <w:rFonts w:asciiTheme="minorHAnsi" w:hAnsiTheme="minorHAnsi" w:cstheme="minorHAnsi"/>
        </w:rPr>
        <w:t xml:space="preserve"> i klima uređaja za novo otvorenu jasličku skupinu u objektu Petra Svačića. Uređaji, strojevi i oprema za ostale</w:t>
      </w:r>
      <w:r w:rsidR="007B40ED" w:rsidRPr="007B40ED">
        <w:rPr>
          <w:rFonts w:asciiTheme="minorHAnsi" w:hAnsiTheme="minorHAnsi" w:cstheme="minorHAnsi"/>
          <w:b/>
          <w:bCs/>
        </w:rPr>
        <w:t xml:space="preserve"> (4227)</w:t>
      </w:r>
      <w:r w:rsidR="00C14B4D">
        <w:rPr>
          <w:rFonts w:asciiTheme="minorHAnsi" w:hAnsiTheme="minorHAnsi" w:cstheme="minorHAnsi"/>
        </w:rPr>
        <w:t xml:space="preserve"> namjene smanjena za 91,90% jer nije bilo potrebe za nabavom. </w:t>
      </w:r>
      <w:r w:rsidR="004423B8" w:rsidRPr="000E7506">
        <w:rPr>
          <w:rFonts w:asciiTheme="minorHAnsi" w:hAnsiTheme="minorHAnsi" w:cstheme="minorHAnsi"/>
        </w:rPr>
        <w:t xml:space="preserve">Ukupno u 2023. godini </w:t>
      </w:r>
      <w:r w:rsidR="00BB4961" w:rsidRPr="000E7506">
        <w:rPr>
          <w:rFonts w:asciiTheme="minorHAnsi" w:hAnsiTheme="minorHAnsi" w:cstheme="minorHAnsi"/>
        </w:rPr>
        <w:t>nabavljena je nefinancijska imovina u iznosu 17.326,93 eur.</w:t>
      </w:r>
    </w:p>
    <w:p w14:paraId="315B44D2" w14:textId="77777777" w:rsidR="008865A8" w:rsidRPr="000E7506" w:rsidRDefault="008865A8" w:rsidP="00735AFC">
      <w:pPr>
        <w:rPr>
          <w:rFonts w:asciiTheme="minorHAnsi" w:hAnsiTheme="minorHAnsi" w:cstheme="minorHAnsi"/>
        </w:rPr>
      </w:pPr>
    </w:p>
    <w:p w14:paraId="6AD54170" w14:textId="77777777" w:rsidR="008865A8" w:rsidRPr="000E7506" w:rsidRDefault="008865A8" w:rsidP="00735AFC">
      <w:pPr>
        <w:rPr>
          <w:rFonts w:asciiTheme="minorHAnsi" w:hAnsiTheme="minorHAnsi" w:cstheme="minorHAnsi"/>
          <w:bCs/>
        </w:rPr>
      </w:pPr>
    </w:p>
    <w:p w14:paraId="06F2638D" w14:textId="77777777" w:rsidR="008865A8" w:rsidRPr="000E7506" w:rsidRDefault="008865A8" w:rsidP="008865A8">
      <w:pPr>
        <w:rPr>
          <w:rFonts w:asciiTheme="minorHAnsi" w:hAnsiTheme="minorHAnsi" w:cstheme="minorHAnsi"/>
        </w:rPr>
      </w:pPr>
    </w:p>
    <w:p w14:paraId="1BE1BE37" w14:textId="7C3B8888" w:rsidR="008865A8" w:rsidRPr="000E7506" w:rsidRDefault="008865A8" w:rsidP="008865A8">
      <w:pPr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Bilješke uz šifru </w:t>
      </w:r>
      <w:r w:rsidR="00736828" w:rsidRPr="000E7506">
        <w:rPr>
          <w:rFonts w:asciiTheme="minorHAnsi" w:hAnsiTheme="minorHAnsi" w:cstheme="minorHAnsi"/>
          <w:b/>
          <w:bCs/>
        </w:rPr>
        <w:t>X005-Višak prihoda i primitaka</w:t>
      </w:r>
    </w:p>
    <w:p w14:paraId="5FDBE27C" w14:textId="77777777" w:rsidR="00736828" w:rsidRPr="000E7506" w:rsidRDefault="00736828" w:rsidP="008865A8">
      <w:pPr>
        <w:rPr>
          <w:rFonts w:asciiTheme="minorHAnsi" w:hAnsiTheme="minorHAnsi" w:cstheme="minorHAnsi"/>
          <w:b/>
          <w:bCs/>
        </w:rPr>
      </w:pPr>
    </w:p>
    <w:p w14:paraId="5A323E31" w14:textId="138F05A1" w:rsidR="00736828" w:rsidRPr="000E7506" w:rsidRDefault="00736828" w:rsidP="008865A8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Višak prihoda i primitaka </w:t>
      </w:r>
      <w:r w:rsidR="00D016BE" w:rsidRPr="000E7506">
        <w:rPr>
          <w:rFonts w:asciiTheme="minorHAnsi" w:hAnsiTheme="minorHAnsi" w:cstheme="minorHAnsi"/>
        </w:rPr>
        <w:t>ost</w:t>
      </w:r>
      <w:r w:rsidR="006911D3" w:rsidRPr="000E7506">
        <w:rPr>
          <w:rFonts w:asciiTheme="minorHAnsi" w:hAnsiTheme="minorHAnsi" w:cstheme="minorHAnsi"/>
        </w:rPr>
        <w:t>v</w:t>
      </w:r>
      <w:r w:rsidR="00D016BE" w:rsidRPr="000E7506">
        <w:rPr>
          <w:rFonts w:asciiTheme="minorHAnsi" w:hAnsiTheme="minorHAnsi" w:cstheme="minorHAnsi"/>
        </w:rPr>
        <w:t>aren u razdoblju od 01.01.2023.-31.12.2023. godine iznosi 19.299,99 eur</w:t>
      </w:r>
      <w:r w:rsidR="00F13584" w:rsidRPr="000E7506">
        <w:rPr>
          <w:rFonts w:asciiTheme="minorHAnsi" w:hAnsiTheme="minorHAnsi" w:cstheme="minorHAnsi"/>
        </w:rPr>
        <w:t xml:space="preserve">. </w:t>
      </w:r>
      <w:r w:rsidR="006065D6" w:rsidRPr="000E7506">
        <w:rPr>
          <w:rFonts w:asciiTheme="minorHAnsi" w:hAnsiTheme="minorHAnsi" w:cstheme="minorHAnsi"/>
        </w:rPr>
        <w:t xml:space="preserve">Krajem godine </w:t>
      </w:r>
      <w:r w:rsidR="003D59C0" w:rsidRPr="000E7506">
        <w:rPr>
          <w:rFonts w:asciiTheme="minorHAnsi" w:hAnsiTheme="minorHAnsi" w:cstheme="minorHAnsi"/>
        </w:rPr>
        <w:t xml:space="preserve">od Središnjeg </w:t>
      </w:r>
      <w:r w:rsidR="00797F2C" w:rsidRPr="000E7506">
        <w:rPr>
          <w:rFonts w:asciiTheme="minorHAnsi" w:hAnsiTheme="minorHAnsi" w:cstheme="minorHAnsi"/>
        </w:rPr>
        <w:t>dr</w:t>
      </w:r>
      <w:r w:rsidR="003D59C0" w:rsidRPr="000E7506">
        <w:rPr>
          <w:rFonts w:asciiTheme="minorHAnsi" w:hAnsiTheme="minorHAnsi" w:cstheme="minorHAnsi"/>
        </w:rPr>
        <w:t xml:space="preserve">žavnog ureda za demografiju i mlade </w:t>
      </w:r>
      <w:r w:rsidR="0013591F" w:rsidRPr="000E7506">
        <w:rPr>
          <w:rFonts w:asciiTheme="minorHAnsi" w:hAnsiTheme="minorHAnsi" w:cstheme="minorHAnsi"/>
        </w:rPr>
        <w:t xml:space="preserve">ostvarili smo financijsku </w:t>
      </w:r>
      <w:r w:rsidR="0013591F" w:rsidRPr="000E7506">
        <w:rPr>
          <w:rFonts w:asciiTheme="minorHAnsi" w:hAnsiTheme="minorHAnsi" w:cstheme="minorHAnsi"/>
        </w:rPr>
        <w:lastRenderedPageBreak/>
        <w:t xml:space="preserve">potporu za </w:t>
      </w:r>
      <w:r w:rsidR="00637C2B" w:rsidRPr="000E7506">
        <w:rPr>
          <w:rFonts w:asciiTheme="minorHAnsi" w:hAnsiTheme="minorHAnsi" w:cstheme="minorHAnsi"/>
        </w:rPr>
        <w:t xml:space="preserve">održavanje i razvoj predškolske djelatnosti u iznosu od </w:t>
      </w:r>
      <w:r w:rsidR="006554A9" w:rsidRPr="000E7506">
        <w:rPr>
          <w:rFonts w:asciiTheme="minorHAnsi" w:hAnsiTheme="minorHAnsi" w:cstheme="minorHAnsi"/>
        </w:rPr>
        <w:t xml:space="preserve">38.500,00 eur </w:t>
      </w:r>
      <w:r w:rsidR="006C5964" w:rsidRPr="000E7506">
        <w:rPr>
          <w:rFonts w:asciiTheme="minorHAnsi" w:hAnsiTheme="minorHAnsi" w:cstheme="minorHAnsi"/>
        </w:rPr>
        <w:t xml:space="preserve">te </w:t>
      </w:r>
      <w:r w:rsidR="0004397B" w:rsidRPr="000E7506">
        <w:rPr>
          <w:rFonts w:asciiTheme="minorHAnsi" w:hAnsiTheme="minorHAnsi" w:cstheme="minorHAnsi"/>
        </w:rPr>
        <w:t xml:space="preserve">smo </w:t>
      </w:r>
      <w:r w:rsidR="006C5964" w:rsidRPr="000E7506">
        <w:rPr>
          <w:rFonts w:asciiTheme="minorHAnsi" w:hAnsiTheme="minorHAnsi" w:cstheme="minorHAnsi"/>
        </w:rPr>
        <w:t xml:space="preserve">iz toga razloga </w:t>
      </w:r>
      <w:r w:rsidR="0004397B" w:rsidRPr="000E7506">
        <w:rPr>
          <w:rFonts w:asciiTheme="minorHAnsi" w:hAnsiTheme="minorHAnsi" w:cstheme="minorHAnsi"/>
        </w:rPr>
        <w:t>potrošili manje vlastitih sredstava.</w:t>
      </w:r>
    </w:p>
    <w:p w14:paraId="3DA9286A" w14:textId="77777777" w:rsidR="0048312B" w:rsidRPr="000E7506" w:rsidRDefault="0048312B" w:rsidP="008865A8">
      <w:pPr>
        <w:rPr>
          <w:rFonts w:asciiTheme="minorHAnsi" w:hAnsiTheme="minorHAnsi" w:cstheme="minorHAnsi"/>
        </w:rPr>
      </w:pPr>
    </w:p>
    <w:p w14:paraId="5B2CEEA0" w14:textId="77777777" w:rsidR="0048312B" w:rsidRPr="000E7506" w:rsidRDefault="0048312B" w:rsidP="008865A8">
      <w:pPr>
        <w:rPr>
          <w:rFonts w:asciiTheme="minorHAnsi" w:hAnsiTheme="minorHAnsi" w:cstheme="minorHAnsi"/>
        </w:rPr>
      </w:pPr>
    </w:p>
    <w:p w14:paraId="543254A9" w14:textId="7ABBB82D" w:rsidR="00892D80" w:rsidRPr="000E7506" w:rsidRDefault="00892D80" w:rsidP="00691747">
      <w:pPr>
        <w:rPr>
          <w:rFonts w:asciiTheme="minorHAnsi" w:hAnsiTheme="minorHAnsi" w:cstheme="minorHAnsi"/>
        </w:rPr>
      </w:pPr>
    </w:p>
    <w:p w14:paraId="1839496D" w14:textId="77777777" w:rsidR="009C02EE" w:rsidRPr="000E7506" w:rsidRDefault="009C02EE" w:rsidP="00691747">
      <w:pPr>
        <w:rPr>
          <w:rFonts w:asciiTheme="minorHAnsi" w:hAnsiTheme="minorHAnsi" w:cstheme="minorHAnsi"/>
        </w:rPr>
      </w:pPr>
    </w:p>
    <w:p w14:paraId="58972D63" w14:textId="0204A3C2" w:rsidR="0048312B" w:rsidRPr="000E7506" w:rsidRDefault="0048312B" w:rsidP="009C02EE">
      <w:pPr>
        <w:jc w:val="center"/>
        <w:rPr>
          <w:rFonts w:asciiTheme="minorHAnsi" w:hAnsiTheme="minorHAnsi" w:cstheme="minorHAnsi"/>
          <w:b/>
          <w:bCs/>
        </w:rPr>
      </w:pPr>
      <w:bookmarkStart w:id="3" w:name="_Hlk157161261"/>
      <w:r w:rsidRPr="000E7506">
        <w:rPr>
          <w:rFonts w:asciiTheme="minorHAnsi" w:hAnsiTheme="minorHAnsi" w:cstheme="minorHAnsi"/>
          <w:b/>
          <w:bCs/>
        </w:rPr>
        <w:t xml:space="preserve">BILJEŠKE UZ IZVJEŠTAJ O </w:t>
      </w:r>
      <w:r w:rsidR="00B34BDE" w:rsidRPr="000E7506">
        <w:rPr>
          <w:rFonts w:asciiTheme="minorHAnsi" w:hAnsiTheme="minorHAnsi" w:cstheme="minorHAnsi"/>
          <w:b/>
          <w:bCs/>
        </w:rPr>
        <w:t>OBVEZAMA</w:t>
      </w:r>
    </w:p>
    <w:bookmarkEnd w:id="3"/>
    <w:p w14:paraId="0D9A2081" w14:textId="77777777" w:rsidR="009C02EE" w:rsidRPr="000E7506" w:rsidRDefault="009C02EE" w:rsidP="009C02EE">
      <w:pPr>
        <w:jc w:val="center"/>
        <w:rPr>
          <w:rFonts w:asciiTheme="minorHAnsi" w:hAnsiTheme="minorHAnsi" w:cstheme="minorHAnsi"/>
          <w:b/>
          <w:bCs/>
        </w:rPr>
      </w:pPr>
    </w:p>
    <w:p w14:paraId="4C631C21" w14:textId="77777777" w:rsidR="00B34BDE" w:rsidRPr="000E7506" w:rsidRDefault="00B34BDE" w:rsidP="0048312B">
      <w:pPr>
        <w:rPr>
          <w:rFonts w:asciiTheme="minorHAnsi" w:hAnsiTheme="minorHAnsi" w:cstheme="minorHAnsi"/>
          <w:b/>
          <w:bCs/>
        </w:rPr>
      </w:pPr>
    </w:p>
    <w:p w14:paraId="1DD5CE8E" w14:textId="36CB96BA" w:rsidR="00B34BDE" w:rsidRPr="000E7506" w:rsidRDefault="00681D0B" w:rsidP="0048312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U obrascu obveza iskazani su:</w:t>
      </w:r>
    </w:p>
    <w:p w14:paraId="108F8C43" w14:textId="77777777" w:rsidR="009C02EE" w:rsidRPr="000E7506" w:rsidRDefault="009C02EE" w:rsidP="0048312B">
      <w:pPr>
        <w:rPr>
          <w:rFonts w:asciiTheme="minorHAnsi" w:hAnsiTheme="minorHAnsi" w:cstheme="minorHAnsi"/>
        </w:rPr>
      </w:pPr>
    </w:p>
    <w:p w14:paraId="3FAFE2F1" w14:textId="7729A857" w:rsidR="00681D0B" w:rsidRPr="000E7506" w:rsidRDefault="00681D0B" w:rsidP="0048312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Stanje obveza </w:t>
      </w:r>
      <w:r w:rsidR="00DB70B9" w:rsidRPr="000E7506">
        <w:rPr>
          <w:rFonts w:asciiTheme="minorHAnsi" w:hAnsiTheme="minorHAnsi" w:cstheme="minorHAnsi"/>
        </w:rPr>
        <w:t xml:space="preserve">na dan 01.01.2023.                                  </w:t>
      </w:r>
      <w:r w:rsidR="00B951AC" w:rsidRPr="000E7506">
        <w:rPr>
          <w:rFonts w:asciiTheme="minorHAnsi" w:hAnsiTheme="minorHAnsi" w:cstheme="minorHAnsi"/>
        </w:rPr>
        <w:t>94.290,52</w:t>
      </w:r>
    </w:p>
    <w:p w14:paraId="79F900D7" w14:textId="4D00770F" w:rsidR="00B951AC" w:rsidRPr="000E7506" w:rsidRDefault="00257CA8" w:rsidP="0048312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Stanje obveza na dan 31.12.2023.                                  </w:t>
      </w:r>
      <w:r w:rsidR="008124E4" w:rsidRPr="000E7506">
        <w:rPr>
          <w:rFonts w:asciiTheme="minorHAnsi" w:hAnsiTheme="minorHAnsi" w:cstheme="minorHAnsi"/>
        </w:rPr>
        <w:t>102.791,53</w:t>
      </w:r>
    </w:p>
    <w:p w14:paraId="4670AACD" w14:textId="7AE6AAC5" w:rsidR="008124E4" w:rsidRPr="000E7506" w:rsidRDefault="002668CF" w:rsidP="0048312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Stanje dospjelih obveza na dan 31.12.2023.                 0,00</w:t>
      </w:r>
    </w:p>
    <w:p w14:paraId="453901BE" w14:textId="4DEAE198" w:rsidR="00261D7D" w:rsidRPr="000E7506" w:rsidRDefault="002668CF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Stanje nedospjelih na dan 31.12.2023.                          102.791,</w:t>
      </w:r>
      <w:r w:rsidR="00E9766F" w:rsidRPr="000E7506">
        <w:rPr>
          <w:rFonts w:asciiTheme="minorHAnsi" w:hAnsiTheme="minorHAnsi" w:cstheme="minorHAnsi"/>
        </w:rPr>
        <w:t>53</w:t>
      </w:r>
    </w:p>
    <w:p w14:paraId="3FD375CA" w14:textId="77777777" w:rsidR="00691747" w:rsidRPr="000E7506" w:rsidRDefault="00691747" w:rsidP="00D10FAB">
      <w:pPr>
        <w:rPr>
          <w:rFonts w:asciiTheme="minorHAnsi" w:hAnsiTheme="minorHAnsi" w:cstheme="minorHAnsi"/>
        </w:rPr>
      </w:pPr>
    </w:p>
    <w:p w14:paraId="4A00E147" w14:textId="77777777" w:rsidR="00261D7D" w:rsidRPr="000E7506" w:rsidRDefault="00261D7D" w:rsidP="00D10FAB">
      <w:pPr>
        <w:rPr>
          <w:rFonts w:asciiTheme="minorHAnsi" w:hAnsiTheme="minorHAnsi" w:cstheme="minorHAnsi"/>
        </w:rPr>
      </w:pPr>
    </w:p>
    <w:p w14:paraId="7DF86C60" w14:textId="77777777" w:rsidR="0075421C" w:rsidRPr="000E7506" w:rsidRDefault="0075421C" w:rsidP="0075421C">
      <w:pPr>
        <w:jc w:val="both"/>
        <w:rPr>
          <w:rFonts w:asciiTheme="minorHAnsi" w:hAnsiTheme="minorHAnsi" w:cstheme="minorHAnsi"/>
          <w:b/>
          <w:bCs/>
          <w:color w:val="FF0000"/>
        </w:rPr>
      </w:pPr>
      <w:r w:rsidRPr="000E7506">
        <w:rPr>
          <w:rFonts w:asciiTheme="minorHAnsi" w:hAnsiTheme="minorHAnsi" w:cstheme="minorHAnsi"/>
          <w:b/>
          <w:bCs/>
        </w:rPr>
        <w:t>Bilješka br. 1 – Šifra V009</w:t>
      </w:r>
    </w:p>
    <w:p w14:paraId="3E62A67F" w14:textId="6E5C28B2" w:rsidR="0075421C" w:rsidRPr="000E7506" w:rsidRDefault="0075421C" w:rsidP="0075421C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Stanje nedospjelih obveza na dan 31.12.2023. godine iznosi </w:t>
      </w:r>
      <w:r w:rsidR="00173261" w:rsidRPr="000E7506">
        <w:rPr>
          <w:rFonts w:asciiTheme="minorHAnsi" w:hAnsiTheme="minorHAnsi" w:cstheme="minorHAnsi"/>
        </w:rPr>
        <w:t>102.791.,53.eur</w:t>
      </w:r>
      <w:r w:rsidRPr="000E7506">
        <w:rPr>
          <w:rFonts w:asciiTheme="minorHAnsi" w:hAnsiTheme="minorHAnsi" w:cstheme="minorHAnsi"/>
        </w:rPr>
        <w:t xml:space="preserve"> i odnose se na</w:t>
      </w:r>
    </w:p>
    <w:p w14:paraId="699A2748" w14:textId="070C3F9D" w:rsidR="0075421C" w:rsidRPr="000E7506" w:rsidRDefault="0075421C" w:rsidP="0075421C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plaće za zaposlene </w:t>
      </w:r>
      <w:r w:rsidR="00164715" w:rsidRPr="000E7506">
        <w:rPr>
          <w:rFonts w:asciiTheme="minorHAnsi" w:hAnsiTheme="minorHAnsi" w:cstheme="minorHAnsi"/>
        </w:rPr>
        <w:t xml:space="preserve">za prosinac 2023. godine </w:t>
      </w:r>
      <w:r w:rsidRPr="000E7506">
        <w:rPr>
          <w:rFonts w:asciiTheme="minorHAnsi" w:hAnsiTheme="minorHAnsi" w:cstheme="minorHAnsi"/>
        </w:rPr>
        <w:t xml:space="preserve">isplaćene </w:t>
      </w:r>
      <w:r w:rsidR="00173261" w:rsidRPr="000E7506">
        <w:rPr>
          <w:rFonts w:asciiTheme="minorHAnsi" w:hAnsiTheme="minorHAnsi" w:cstheme="minorHAnsi"/>
        </w:rPr>
        <w:t>09</w:t>
      </w:r>
      <w:r w:rsidRPr="000E7506">
        <w:rPr>
          <w:rFonts w:asciiTheme="minorHAnsi" w:hAnsiTheme="minorHAnsi" w:cstheme="minorHAnsi"/>
        </w:rPr>
        <w:t>.01.202</w:t>
      </w:r>
      <w:r w:rsidR="00173261" w:rsidRPr="000E7506">
        <w:rPr>
          <w:rFonts w:asciiTheme="minorHAnsi" w:hAnsiTheme="minorHAnsi" w:cstheme="minorHAnsi"/>
        </w:rPr>
        <w:t>4</w:t>
      </w:r>
      <w:r w:rsidRPr="000E7506">
        <w:rPr>
          <w:rFonts w:asciiTheme="minorHAnsi" w:hAnsiTheme="minorHAnsi" w:cstheme="minorHAnsi"/>
        </w:rPr>
        <w:t>. te režijskih troškova koji su također podmireni u valuti plaćanja.</w:t>
      </w:r>
    </w:p>
    <w:p w14:paraId="59E1EA7E" w14:textId="38178D06" w:rsidR="0075421C" w:rsidRPr="000E7506" w:rsidRDefault="0075421C" w:rsidP="0075421C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Dospjelih obveza na dan 31.12.202</w:t>
      </w:r>
      <w:r w:rsidR="00173261" w:rsidRPr="000E7506">
        <w:rPr>
          <w:rFonts w:asciiTheme="minorHAnsi" w:hAnsiTheme="minorHAnsi" w:cstheme="minorHAnsi"/>
        </w:rPr>
        <w:t>3</w:t>
      </w:r>
      <w:r w:rsidRPr="000E7506">
        <w:rPr>
          <w:rFonts w:asciiTheme="minorHAnsi" w:hAnsiTheme="minorHAnsi" w:cstheme="minorHAnsi"/>
        </w:rPr>
        <w:t>. godine nije bilo.</w:t>
      </w:r>
    </w:p>
    <w:p w14:paraId="77A85DA4" w14:textId="77777777" w:rsidR="0075421C" w:rsidRPr="000E7506" w:rsidRDefault="0075421C" w:rsidP="00D10FAB">
      <w:pPr>
        <w:rPr>
          <w:rFonts w:asciiTheme="minorHAnsi" w:hAnsiTheme="minorHAnsi" w:cstheme="minorHAnsi"/>
        </w:rPr>
      </w:pPr>
    </w:p>
    <w:p w14:paraId="514216FE" w14:textId="77777777" w:rsidR="0075421C" w:rsidRDefault="0075421C" w:rsidP="00D10FAB">
      <w:pPr>
        <w:rPr>
          <w:rFonts w:asciiTheme="minorHAnsi" w:hAnsiTheme="minorHAnsi" w:cstheme="minorHAnsi"/>
        </w:rPr>
      </w:pPr>
    </w:p>
    <w:p w14:paraId="7E6F55A4" w14:textId="77777777" w:rsidR="0004164D" w:rsidRPr="000E7506" w:rsidRDefault="0004164D" w:rsidP="00D10FAB">
      <w:pPr>
        <w:rPr>
          <w:rFonts w:asciiTheme="minorHAnsi" w:hAnsiTheme="minorHAnsi" w:cstheme="minorHAnsi"/>
        </w:rPr>
      </w:pPr>
    </w:p>
    <w:p w14:paraId="0F2AD2A8" w14:textId="77777777" w:rsidR="0075421C" w:rsidRPr="000E7506" w:rsidRDefault="0075421C" w:rsidP="00D10FAB">
      <w:pPr>
        <w:rPr>
          <w:rFonts w:asciiTheme="minorHAnsi" w:hAnsiTheme="minorHAnsi" w:cstheme="minorHAnsi"/>
        </w:rPr>
      </w:pPr>
    </w:p>
    <w:p w14:paraId="31C46073" w14:textId="4A29FFEC" w:rsidR="00097F1C" w:rsidRPr="000E7506" w:rsidRDefault="00097F1C" w:rsidP="00097F1C">
      <w:pPr>
        <w:jc w:val="center"/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>BILJEŠKE UZ</w:t>
      </w:r>
      <w:r w:rsidR="007952AC" w:rsidRPr="000E7506">
        <w:rPr>
          <w:rFonts w:asciiTheme="minorHAnsi" w:hAnsiTheme="minorHAnsi" w:cstheme="minorHAnsi"/>
          <w:b/>
          <w:bCs/>
        </w:rPr>
        <w:t xml:space="preserve"> BILANCU</w:t>
      </w:r>
    </w:p>
    <w:p w14:paraId="49899D62" w14:textId="77777777" w:rsidR="0075421C" w:rsidRDefault="0075421C" w:rsidP="00D10FAB">
      <w:pPr>
        <w:rPr>
          <w:rFonts w:asciiTheme="minorHAnsi" w:hAnsiTheme="minorHAnsi" w:cstheme="minorHAnsi"/>
        </w:rPr>
      </w:pPr>
    </w:p>
    <w:p w14:paraId="61912363" w14:textId="77777777" w:rsidR="00463DDB" w:rsidRPr="000E7506" w:rsidRDefault="00463DDB" w:rsidP="00D10FAB">
      <w:pPr>
        <w:rPr>
          <w:rFonts w:asciiTheme="minorHAnsi" w:hAnsiTheme="minorHAnsi" w:cstheme="minorHAnsi"/>
        </w:rPr>
      </w:pPr>
    </w:p>
    <w:p w14:paraId="038C492D" w14:textId="31C4F6E5" w:rsidR="0075421C" w:rsidRPr="000E7506" w:rsidRDefault="007952AC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Podaci iskazani u obrascu Bilanca prikazuju stanje imovine, obveza i vlastitih izvora na dana 31.12.2023.</w:t>
      </w:r>
    </w:p>
    <w:p w14:paraId="67C0A4FF" w14:textId="77777777" w:rsidR="00B300EB" w:rsidRPr="000E7506" w:rsidRDefault="00B300EB" w:rsidP="00D10FAB">
      <w:pPr>
        <w:rPr>
          <w:rFonts w:asciiTheme="minorHAnsi" w:hAnsiTheme="minorHAnsi" w:cstheme="minorHAnsi"/>
        </w:rPr>
      </w:pPr>
    </w:p>
    <w:p w14:paraId="14674DA6" w14:textId="7EF9A132" w:rsidR="00A74077" w:rsidRPr="000E7506" w:rsidRDefault="00A74077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Bilješke uz B001 </w:t>
      </w:r>
      <w:r w:rsidR="00537177" w:rsidRPr="000E7506">
        <w:rPr>
          <w:rFonts w:asciiTheme="minorHAnsi" w:hAnsiTheme="minorHAnsi" w:cstheme="minorHAnsi"/>
        </w:rPr>
        <w:t>–</w:t>
      </w:r>
      <w:r w:rsidRPr="000E7506">
        <w:rPr>
          <w:rFonts w:asciiTheme="minorHAnsi" w:hAnsiTheme="minorHAnsi" w:cstheme="minorHAnsi"/>
        </w:rPr>
        <w:t xml:space="preserve"> IMOVINA</w:t>
      </w:r>
    </w:p>
    <w:p w14:paraId="572229C5" w14:textId="77777777" w:rsidR="00537177" w:rsidRPr="000E7506" w:rsidRDefault="00537177" w:rsidP="00D10FAB">
      <w:pPr>
        <w:rPr>
          <w:rFonts w:asciiTheme="minorHAnsi" w:hAnsiTheme="minorHAnsi" w:cstheme="minorHAnsi"/>
        </w:rPr>
      </w:pPr>
    </w:p>
    <w:p w14:paraId="1A286ACC" w14:textId="44FD9383" w:rsidR="00537177" w:rsidRPr="000E7506" w:rsidRDefault="00537177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Ukupna imovina smanjila se za 6%</w:t>
      </w:r>
      <w:r w:rsidR="00EA3678" w:rsidRPr="000E7506">
        <w:rPr>
          <w:rFonts w:asciiTheme="minorHAnsi" w:hAnsiTheme="minorHAnsi" w:cstheme="minorHAnsi"/>
        </w:rPr>
        <w:t xml:space="preserve">, odnosno za </w:t>
      </w:r>
      <w:r w:rsidR="00F43A8D" w:rsidRPr="000E7506">
        <w:rPr>
          <w:rFonts w:asciiTheme="minorHAnsi" w:hAnsiTheme="minorHAnsi" w:cstheme="minorHAnsi"/>
        </w:rPr>
        <w:t>25.498,71 eur</w:t>
      </w:r>
      <w:r w:rsidR="00B144D9" w:rsidRPr="000E7506">
        <w:rPr>
          <w:rFonts w:asciiTheme="minorHAnsi" w:hAnsiTheme="minorHAnsi" w:cstheme="minorHAnsi"/>
        </w:rPr>
        <w:t xml:space="preserve">. Nefinancijska </w:t>
      </w:r>
      <w:r w:rsidR="00CF1368" w:rsidRPr="000E7506">
        <w:rPr>
          <w:rFonts w:asciiTheme="minorHAnsi" w:hAnsiTheme="minorHAnsi" w:cstheme="minorHAnsi"/>
        </w:rPr>
        <w:t xml:space="preserve">imovina smanjila se za </w:t>
      </w:r>
      <w:r w:rsidR="004C33B8" w:rsidRPr="000E7506">
        <w:rPr>
          <w:rFonts w:asciiTheme="minorHAnsi" w:hAnsiTheme="minorHAnsi" w:cstheme="minorHAnsi"/>
        </w:rPr>
        <w:t>28.075,80 eur</w:t>
      </w:r>
      <w:r w:rsidR="0001329D" w:rsidRPr="000E7506">
        <w:rPr>
          <w:rFonts w:asciiTheme="minorHAnsi" w:hAnsiTheme="minorHAnsi" w:cstheme="minorHAnsi"/>
        </w:rPr>
        <w:t xml:space="preserve"> </w:t>
      </w:r>
      <w:r w:rsidR="00E56628" w:rsidRPr="000E7506">
        <w:rPr>
          <w:rFonts w:asciiTheme="minorHAnsi" w:hAnsiTheme="minorHAnsi" w:cstheme="minorHAnsi"/>
        </w:rPr>
        <w:t xml:space="preserve">dok se financijska imovina povećala za </w:t>
      </w:r>
      <w:r w:rsidR="00581808" w:rsidRPr="000E7506">
        <w:rPr>
          <w:rFonts w:asciiTheme="minorHAnsi" w:hAnsiTheme="minorHAnsi" w:cstheme="minorHAnsi"/>
        </w:rPr>
        <w:t xml:space="preserve">2.577,09 eur zbog </w:t>
      </w:r>
      <w:r w:rsidR="006C2277" w:rsidRPr="000E7506">
        <w:rPr>
          <w:rFonts w:asciiTheme="minorHAnsi" w:hAnsiTheme="minorHAnsi" w:cstheme="minorHAnsi"/>
        </w:rPr>
        <w:t xml:space="preserve">povećanih potraživanja i stanja na </w:t>
      </w:r>
      <w:r w:rsidR="002B65FC" w:rsidRPr="000E7506">
        <w:rPr>
          <w:rFonts w:asciiTheme="minorHAnsi" w:hAnsiTheme="minorHAnsi" w:cstheme="minorHAnsi"/>
        </w:rPr>
        <w:t>žiro računu u odnosu na stanje 01.01.2023.</w:t>
      </w:r>
    </w:p>
    <w:p w14:paraId="507C9467" w14:textId="77777777" w:rsidR="000011D7" w:rsidRPr="000E7506" w:rsidRDefault="000011D7" w:rsidP="00D10FAB">
      <w:pPr>
        <w:rPr>
          <w:rFonts w:asciiTheme="minorHAnsi" w:hAnsiTheme="minorHAnsi" w:cstheme="minorHAnsi"/>
        </w:rPr>
      </w:pPr>
    </w:p>
    <w:p w14:paraId="143755E7" w14:textId="05EC8AD4" w:rsidR="0005241D" w:rsidRPr="000E7506" w:rsidRDefault="00D61D7C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Bilješke uz B002 – nefinancijska imovina</w:t>
      </w:r>
    </w:p>
    <w:p w14:paraId="51FF6D76" w14:textId="77777777" w:rsidR="00D61D7C" w:rsidRPr="000E7506" w:rsidRDefault="00D61D7C" w:rsidP="00D10FAB">
      <w:pPr>
        <w:rPr>
          <w:rFonts w:asciiTheme="minorHAnsi" w:hAnsiTheme="minorHAnsi" w:cstheme="minorHAnsi"/>
        </w:rPr>
      </w:pPr>
    </w:p>
    <w:p w14:paraId="492F437D" w14:textId="13E187A9" w:rsidR="00D61D7C" w:rsidRPr="000E7506" w:rsidRDefault="00813182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Ukupna nefinancijska imovina smanjila se za </w:t>
      </w:r>
      <w:r w:rsidR="0003250F" w:rsidRPr="000E7506">
        <w:rPr>
          <w:rFonts w:asciiTheme="minorHAnsi" w:hAnsiTheme="minorHAnsi" w:cstheme="minorHAnsi"/>
        </w:rPr>
        <w:t>10,20% u odnosu na prošlu godinu</w:t>
      </w:r>
      <w:r w:rsidR="00CA78E0" w:rsidRPr="000E7506">
        <w:rPr>
          <w:rFonts w:asciiTheme="minorHAnsi" w:hAnsiTheme="minorHAnsi" w:cstheme="minorHAnsi"/>
        </w:rPr>
        <w:t>. Unatoč nastavku ulaganja u novu opremu visoke stope otpisa nefinanc</w:t>
      </w:r>
      <w:r w:rsidR="00AF22D8" w:rsidRPr="000E7506">
        <w:rPr>
          <w:rFonts w:asciiTheme="minorHAnsi" w:hAnsiTheme="minorHAnsi" w:cstheme="minorHAnsi"/>
        </w:rPr>
        <w:t>i</w:t>
      </w:r>
      <w:r w:rsidR="00CA78E0" w:rsidRPr="000E7506">
        <w:rPr>
          <w:rFonts w:asciiTheme="minorHAnsi" w:hAnsiTheme="minorHAnsi" w:cstheme="minorHAnsi"/>
        </w:rPr>
        <w:t>jske imovine</w:t>
      </w:r>
      <w:r w:rsidR="00AF22D8" w:rsidRPr="000E7506">
        <w:rPr>
          <w:rFonts w:asciiTheme="minorHAnsi" w:hAnsiTheme="minorHAnsi" w:cstheme="minorHAnsi"/>
        </w:rPr>
        <w:t xml:space="preserve"> utjecalo je na njeno smanjenje.</w:t>
      </w:r>
      <w:r w:rsidR="005B4ADE" w:rsidRPr="000E7506">
        <w:rPr>
          <w:rFonts w:asciiTheme="minorHAnsi" w:hAnsiTheme="minorHAnsi" w:cstheme="minorHAnsi"/>
        </w:rPr>
        <w:t xml:space="preserve"> Također u 2023. godini</w:t>
      </w:r>
      <w:r w:rsidR="00D11137" w:rsidRPr="000E7506">
        <w:rPr>
          <w:rFonts w:asciiTheme="minorHAnsi" w:hAnsiTheme="minorHAnsi" w:cstheme="minorHAnsi"/>
        </w:rPr>
        <w:t xml:space="preserve"> </w:t>
      </w:r>
      <w:r w:rsidR="003867F3" w:rsidRPr="000E7506">
        <w:rPr>
          <w:rFonts w:asciiTheme="minorHAnsi" w:hAnsiTheme="minorHAnsi" w:cstheme="minorHAnsi"/>
        </w:rPr>
        <w:t xml:space="preserve">rashodovali smo prema </w:t>
      </w:r>
      <w:r w:rsidR="00F1061C" w:rsidRPr="000E7506">
        <w:rPr>
          <w:rFonts w:asciiTheme="minorHAnsi" w:hAnsiTheme="minorHAnsi" w:cstheme="minorHAnsi"/>
        </w:rPr>
        <w:t>odluci o otpisu</w:t>
      </w:r>
      <w:r w:rsidR="001E20AE" w:rsidRPr="000E7506">
        <w:rPr>
          <w:rFonts w:asciiTheme="minorHAnsi" w:hAnsiTheme="minorHAnsi" w:cstheme="minorHAnsi"/>
        </w:rPr>
        <w:t xml:space="preserve"> dio nefina</w:t>
      </w:r>
      <w:r w:rsidR="006B1C3A" w:rsidRPr="000E7506">
        <w:rPr>
          <w:rFonts w:asciiTheme="minorHAnsi" w:hAnsiTheme="minorHAnsi" w:cstheme="minorHAnsi"/>
        </w:rPr>
        <w:t>n</w:t>
      </w:r>
      <w:r w:rsidR="001E20AE" w:rsidRPr="000E7506">
        <w:rPr>
          <w:rFonts w:asciiTheme="minorHAnsi" w:hAnsiTheme="minorHAnsi" w:cstheme="minorHAnsi"/>
        </w:rPr>
        <w:t xml:space="preserve">cijske imovine koja je bila zastarjela, oštećena </w:t>
      </w:r>
      <w:r w:rsidR="006B1C3A" w:rsidRPr="000E7506">
        <w:rPr>
          <w:rFonts w:asciiTheme="minorHAnsi" w:hAnsiTheme="minorHAnsi" w:cstheme="minorHAnsi"/>
        </w:rPr>
        <w:t>te više nije bila prikladana za upotrebu</w:t>
      </w:r>
      <w:r w:rsidR="00366C1E" w:rsidRPr="000E7506">
        <w:rPr>
          <w:rFonts w:asciiTheme="minorHAnsi" w:hAnsiTheme="minorHAnsi" w:cstheme="minorHAnsi"/>
        </w:rPr>
        <w:t xml:space="preserve">. </w:t>
      </w:r>
      <w:r w:rsidR="00BB5833" w:rsidRPr="000E7506">
        <w:rPr>
          <w:rFonts w:asciiTheme="minorHAnsi" w:hAnsiTheme="minorHAnsi" w:cstheme="minorHAnsi"/>
        </w:rPr>
        <w:t xml:space="preserve">Vrijednost građevinskih objekata </w:t>
      </w:r>
      <w:r w:rsidR="00762941" w:rsidRPr="000E7506">
        <w:rPr>
          <w:rFonts w:asciiTheme="minorHAnsi" w:hAnsiTheme="minorHAnsi" w:cstheme="minorHAnsi"/>
        </w:rPr>
        <w:t xml:space="preserve">(0212) </w:t>
      </w:r>
      <w:r w:rsidR="00D94246" w:rsidRPr="000E7506">
        <w:rPr>
          <w:rFonts w:asciiTheme="minorHAnsi" w:hAnsiTheme="minorHAnsi" w:cstheme="minorHAnsi"/>
        </w:rPr>
        <w:t xml:space="preserve">povećala se za </w:t>
      </w:r>
      <w:r w:rsidR="00D56B79" w:rsidRPr="000E7506">
        <w:rPr>
          <w:rFonts w:asciiTheme="minorHAnsi" w:hAnsiTheme="minorHAnsi" w:cstheme="minorHAnsi"/>
        </w:rPr>
        <w:t>10,00</w:t>
      </w:r>
      <w:r w:rsidR="00D94246" w:rsidRPr="000E7506">
        <w:rPr>
          <w:rFonts w:asciiTheme="minorHAnsi" w:hAnsiTheme="minorHAnsi" w:cstheme="minorHAnsi"/>
        </w:rPr>
        <w:t xml:space="preserve">% </w:t>
      </w:r>
      <w:r w:rsidR="001E6E5B" w:rsidRPr="000E7506">
        <w:rPr>
          <w:rFonts w:asciiTheme="minorHAnsi" w:hAnsiTheme="minorHAnsi" w:cstheme="minorHAnsi"/>
        </w:rPr>
        <w:t xml:space="preserve"> za vrijednost zemljišta na kojemu se nalaze objekti u </w:t>
      </w:r>
      <w:r w:rsidR="001E3F0A" w:rsidRPr="000E7506">
        <w:rPr>
          <w:rFonts w:asciiTheme="minorHAnsi" w:hAnsiTheme="minorHAnsi" w:cstheme="minorHAnsi"/>
        </w:rPr>
        <w:t>Gar.Brestovcu i na adresi Petra Svačića.</w:t>
      </w:r>
      <w:r w:rsidR="009C12F0" w:rsidRPr="000E7506">
        <w:rPr>
          <w:rFonts w:asciiTheme="minorHAnsi" w:hAnsiTheme="minorHAnsi" w:cstheme="minorHAnsi"/>
        </w:rPr>
        <w:t xml:space="preserve"> </w:t>
      </w:r>
      <w:r w:rsidR="00DA66E4" w:rsidRPr="000E7506">
        <w:rPr>
          <w:rFonts w:asciiTheme="minorHAnsi" w:hAnsiTheme="minorHAnsi" w:cstheme="minorHAnsi"/>
        </w:rPr>
        <w:t xml:space="preserve">U 2023. godini </w:t>
      </w:r>
      <w:r w:rsidR="005D670F" w:rsidRPr="000E7506">
        <w:rPr>
          <w:rFonts w:asciiTheme="minorHAnsi" w:hAnsiTheme="minorHAnsi" w:cstheme="minorHAnsi"/>
        </w:rPr>
        <w:t xml:space="preserve">napravljen ispravak pogrešno </w:t>
      </w:r>
      <w:r w:rsidR="00472E78" w:rsidRPr="000E7506">
        <w:rPr>
          <w:rFonts w:asciiTheme="minorHAnsi" w:hAnsiTheme="minorHAnsi" w:cstheme="minorHAnsi"/>
        </w:rPr>
        <w:t xml:space="preserve">odabranih grupa u analitici te napravljena usklada sa bilancom. </w:t>
      </w:r>
      <w:r w:rsidR="00C22AE8">
        <w:rPr>
          <w:rFonts w:asciiTheme="minorHAnsi" w:hAnsiTheme="minorHAnsi" w:cstheme="minorHAnsi"/>
        </w:rPr>
        <w:t xml:space="preserve">Sitan inventar (042) također bilježi povećanje od 103,10% zbog </w:t>
      </w:r>
      <w:r w:rsidR="00C22AE8">
        <w:rPr>
          <w:rFonts w:asciiTheme="minorHAnsi" w:hAnsiTheme="minorHAnsi" w:cstheme="minorHAnsi"/>
        </w:rPr>
        <w:lastRenderedPageBreak/>
        <w:t>ispravaka i usklade analitike i bilance jer u analitici veliki broj sitnog inventara nije imao dodijeljen konto sitnog inventara.</w:t>
      </w:r>
    </w:p>
    <w:p w14:paraId="5AF164C7" w14:textId="45FEC6B2" w:rsidR="005C5890" w:rsidRPr="000E7506" w:rsidRDefault="005C5890" w:rsidP="00D10FAB">
      <w:pPr>
        <w:rPr>
          <w:rFonts w:asciiTheme="minorHAnsi" w:hAnsiTheme="minorHAnsi" w:cstheme="minorHAnsi"/>
        </w:rPr>
      </w:pPr>
    </w:p>
    <w:p w14:paraId="1F6EB554" w14:textId="493275EC" w:rsidR="00E15A3F" w:rsidRPr="000E7506" w:rsidRDefault="00E15A3F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Bilješke uz </w:t>
      </w:r>
      <w:r w:rsidR="005C7A42" w:rsidRPr="000E7506">
        <w:rPr>
          <w:rFonts w:asciiTheme="minorHAnsi" w:hAnsiTheme="minorHAnsi" w:cstheme="minorHAnsi"/>
        </w:rPr>
        <w:t>1 – Financijska imovina</w:t>
      </w:r>
    </w:p>
    <w:p w14:paraId="287C2951" w14:textId="77777777" w:rsidR="005C7A42" w:rsidRPr="000E7506" w:rsidRDefault="005C7A42" w:rsidP="00D10FAB">
      <w:pPr>
        <w:rPr>
          <w:rFonts w:asciiTheme="minorHAnsi" w:hAnsiTheme="minorHAnsi" w:cstheme="minorHAnsi"/>
        </w:rPr>
      </w:pPr>
    </w:p>
    <w:p w14:paraId="30D97AA3" w14:textId="24D36A8F" w:rsidR="005C7A42" w:rsidRPr="000E7506" w:rsidRDefault="005C7A42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Ukupna financijska imovina poveća</w:t>
      </w:r>
      <w:r w:rsidR="004579E8" w:rsidRPr="000E7506">
        <w:rPr>
          <w:rFonts w:asciiTheme="minorHAnsi" w:hAnsiTheme="minorHAnsi" w:cstheme="minorHAnsi"/>
        </w:rPr>
        <w:t>l</w:t>
      </w:r>
      <w:r w:rsidRPr="000E7506">
        <w:rPr>
          <w:rFonts w:asciiTheme="minorHAnsi" w:hAnsiTheme="minorHAnsi" w:cstheme="minorHAnsi"/>
        </w:rPr>
        <w:t xml:space="preserve">a se za </w:t>
      </w:r>
      <w:r w:rsidR="004579E8" w:rsidRPr="000E7506">
        <w:rPr>
          <w:rFonts w:asciiTheme="minorHAnsi" w:hAnsiTheme="minorHAnsi" w:cstheme="minorHAnsi"/>
        </w:rPr>
        <w:t>2.577,09 eur ili 1,7% u odnosu na  01.01.2023. godine</w:t>
      </w:r>
      <w:r w:rsidR="005213D3" w:rsidRPr="000E7506">
        <w:rPr>
          <w:rFonts w:asciiTheme="minorHAnsi" w:hAnsiTheme="minorHAnsi" w:cstheme="minorHAnsi"/>
        </w:rPr>
        <w:t xml:space="preserve">. Na povećanje financijske imovine utjecaj je imalo povećanje potraživanja </w:t>
      </w:r>
      <w:r w:rsidR="00654097" w:rsidRPr="000E7506">
        <w:rPr>
          <w:rFonts w:asciiTheme="minorHAnsi" w:hAnsiTheme="minorHAnsi" w:cstheme="minorHAnsi"/>
        </w:rPr>
        <w:t>i povećanje stanja na žiro računu.</w:t>
      </w:r>
      <w:r w:rsidR="002A52DB" w:rsidRPr="000E7506">
        <w:rPr>
          <w:rFonts w:asciiTheme="minorHAnsi" w:hAnsiTheme="minorHAnsi" w:cstheme="minorHAnsi"/>
        </w:rPr>
        <w:t xml:space="preserve"> Potraživanja za </w:t>
      </w:r>
      <w:r w:rsidR="00485D19" w:rsidRPr="000E7506">
        <w:rPr>
          <w:rFonts w:asciiTheme="minorHAnsi" w:hAnsiTheme="minorHAnsi" w:cstheme="minorHAnsi"/>
        </w:rPr>
        <w:t>bolovanja od HZZO povećana za 137,20%</w:t>
      </w:r>
      <w:r w:rsidR="00BC59B9" w:rsidRPr="000E7506">
        <w:rPr>
          <w:rFonts w:asciiTheme="minorHAnsi" w:hAnsiTheme="minorHAnsi" w:cstheme="minorHAnsi"/>
        </w:rPr>
        <w:t xml:space="preserve"> i iznose </w:t>
      </w:r>
      <w:r w:rsidR="00F43101" w:rsidRPr="000E7506">
        <w:rPr>
          <w:rFonts w:asciiTheme="minorHAnsi" w:hAnsiTheme="minorHAnsi" w:cstheme="minorHAnsi"/>
        </w:rPr>
        <w:t>3.701,20 eur,</w:t>
      </w:r>
      <w:r w:rsidR="00686F9C" w:rsidRPr="000E7506">
        <w:rPr>
          <w:rFonts w:asciiTheme="minorHAnsi" w:hAnsiTheme="minorHAnsi" w:cstheme="minorHAnsi"/>
        </w:rPr>
        <w:t xml:space="preserve"> a odnos</w:t>
      </w:r>
      <w:r w:rsidR="00F43101" w:rsidRPr="000E7506">
        <w:rPr>
          <w:rFonts w:asciiTheme="minorHAnsi" w:hAnsiTheme="minorHAnsi" w:cstheme="minorHAnsi"/>
        </w:rPr>
        <w:t>e</w:t>
      </w:r>
      <w:r w:rsidR="00686F9C" w:rsidRPr="000E7506">
        <w:rPr>
          <w:rFonts w:asciiTheme="minorHAnsi" w:hAnsiTheme="minorHAnsi" w:cstheme="minorHAnsi"/>
        </w:rPr>
        <w:t xml:space="preserve"> se na nerefundirana bolovanja za mjesec </w:t>
      </w:r>
      <w:r w:rsidR="00BC59B9" w:rsidRPr="000E7506">
        <w:rPr>
          <w:rFonts w:asciiTheme="minorHAnsi" w:hAnsiTheme="minorHAnsi" w:cstheme="minorHAnsi"/>
        </w:rPr>
        <w:t>listopad, studeni i prosinac 2023. godine</w:t>
      </w:r>
      <w:r w:rsidR="00F43101" w:rsidRPr="000E7506">
        <w:rPr>
          <w:rFonts w:asciiTheme="minorHAnsi" w:hAnsiTheme="minorHAnsi" w:cstheme="minorHAnsi"/>
        </w:rPr>
        <w:t>.</w:t>
      </w:r>
      <w:r w:rsidR="007B40ED">
        <w:rPr>
          <w:rFonts w:asciiTheme="minorHAnsi" w:hAnsiTheme="minorHAnsi" w:cstheme="minorHAnsi"/>
        </w:rPr>
        <w:t xml:space="preserve"> Ispravak vrijednosti potraživanja izračunati je po stopi od 50% i odnosi se na potraživanja nad dužnicima nad kojima je pokrenut ovršni p</w:t>
      </w:r>
      <w:r w:rsidR="00427A5D">
        <w:rPr>
          <w:rFonts w:asciiTheme="minorHAnsi" w:hAnsiTheme="minorHAnsi" w:cstheme="minorHAnsi"/>
        </w:rPr>
        <w:t>ost</w:t>
      </w:r>
      <w:r w:rsidR="007B40ED">
        <w:rPr>
          <w:rFonts w:asciiTheme="minorHAnsi" w:hAnsiTheme="minorHAnsi" w:cstheme="minorHAnsi"/>
        </w:rPr>
        <w:t>upak.</w:t>
      </w:r>
    </w:p>
    <w:p w14:paraId="67034FE9" w14:textId="6A690C6D" w:rsidR="00485D19" w:rsidRPr="000E7506" w:rsidRDefault="00485D19" w:rsidP="00D10FAB">
      <w:pPr>
        <w:rPr>
          <w:rFonts w:asciiTheme="minorHAnsi" w:hAnsiTheme="minorHAnsi" w:cstheme="minorHAnsi"/>
        </w:rPr>
      </w:pPr>
    </w:p>
    <w:p w14:paraId="5B8B2785" w14:textId="4BC3EA56" w:rsidR="00485D19" w:rsidRPr="000E7506" w:rsidRDefault="00D45BFB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Bilješke uz 2 – Obveze</w:t>
      </w:r>
    </w:p>
    <w:p w14:paraId="0056BA55" w14:textId="77777777" w:rsidR="00D45BFB" w:rsidRPr="000E7506" w:rsidRDefault="00D45BFB" w:rsidP="00D10FAB">
      <w:pPr>
        <w:rPr>
          <w:rFonts w:asciiTheme="minorHAnsi" w:hAnsiTheme="minorHAnsi" w:cstheme="minorHAnsi"/>
        </w:rPr>
      </w:pPr>
    </w:p>
    <w:p w14:paraId="7A62357D" w14:textId="249CEBD2" w:rsidR="00D45BFB" w:rsidRDefault="001B6074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Ukupne obveze </w:t>
      </w:r>
      <w:r w:rsidR="00A06CB2" w:rsidRPr="000E7506">
        <w:rPr>
          <w:rFonts w:asciiTheme="minorHAnsi" w:hAnsiTheme="minorHAnsi" w:cstheme="minorHAnsi"/>
        </w:rPr>
        <w:t>povećale s</w:t>
      </w:r>
      <w:r w:rsidRPr="000E7506">
        <w:rPr>
          <w:rFonts w:asciiTheme="minorHAnsi" w:hAnsiTheme="minorHAnsi" w:cstheme="minorHAnsi"/>
        </w:rPr>
        <w:t>u se za</w:t>
      </w:r>
      <w:r w:rsidR="005025BC" w:rsidRPr="000E7506">
        <w:rPr>
          <w:rFonts w:asciiTheme="minorHAnsi" w:hAnsiTheme="minorHAnsi" w:cstheme="minorHAnsi"/>
        </w:rPr>
        <w:t xml:space="preserve"> </w:t>
      </w:r>
      <w:r w:rsidR="00064671" w:rsidRPr="000E7506">
        <w:rPr>
          <w:rFonts w:asciiTheme="minorHAnsi" w:hAnsiTheme="minorHAnsi" w:cstheme="minorHAnsi"/>
        </w:rPr>
        <w:t>8.501,02</w:t>
      </w:r>
      <w:r w:rsidR="0083642E" w:rsidRPr="000E7506">
        <w:rPr>
          <w:rFonts w:asciiTheme="minorHAnsi" w:hAnsiTheme="minorHAnsi" w:cstheme="minorHAnsi"/>
        </w:rPr>
        <w:t xml:space="preserve"> eur, odnosno za </w:t>
      </w:r>
      <w:r w:rsidR="00064671" w:rsidRPr="000E7506">
        <w:rPr>
          <w:rFonts w:asciiTheme="minorHAnsi" w:hAnsiTheme="minorHAnsi" w:cstheme="minorHAnsi"/>
        </w:rPr>
        <w:t>9</w:t>
      </w:r>
      <w:r w:rsidR="006F0AA0" w:rsidRPr="000E7506">
        <w:rPr>
          <w:rFonts w:asciiTheme="minorHAnsi" w:hAnsiTheme="minorHAnsi" w:cstheme="minorHAnsi"/>
        </w:rPr>
        <w:t>%</w:t>
      </w:r>
      <w:r w:rsidR="008A3B3F" w:rsidRPr="000E7506">
        <w:rPr>
          <w:rFonts w:asciiTheme="minorHAnsi" w:hAnsiTheme="minorHAnsi" w:cstheme="minorHAnsi"/>
        </w:rPr>
        <w:t xml:space="preserve"> u odnosu na stanje obveza sa 31.12.2022.</w:t>
      </w:r>
      <w:r w:rsidR="00064671" w:rsidRPr="000E7506">
        <w:rPr>
          <w:rFonts w:asciiTheme="minorHAnsi" w:hAnsiTheme="minorHAnsi" w:cstheme="minorHAnsi"/>
        </w:rPr>
        <w:t xml:space="preserve"> </w:t>
      </w:r>
      <w:r w:rsidR="006F0AA0" w:rsidRPr="000E7506">
        <w:rPr>
          <w:rFonts w:asciiTheme="minorHAnsi" w:hAnsiTheme="minorHAnsi" w:cstheme="minorHAnsi"/>
        </w:rPr>
        <w:t>Porast obveza za zaposlene iznosila je 6,40 %</w:t>
      </w:r>
      <w:r w:rsidR="00D3486D" w:rsidRPr="000E7506">
        <w:rPr>
          <w:rFonts w:asciiTheme="minorHAnsi" w:hAnsiTheme="minorHAnsi" w:cstheme="minorHAnsi"/>
        </w:rPr>
        <w:t xml:space="preserve"> zbog povećanog broja zaposlenih u 2023. godini</w:t>
      </w:r>
      <w:r w:rsidR="003B4841" w:rsidRPr="000E7506">
        <w:rPr>
          <w:rFonts w:asciiTheme="minorHAnsi" w:hAnsiTheme="minorHAnsi" w:cstheme="minorHAnsi"/>
        </w:rPr>
        <w:t>,</w:t>
      </w:r>
      <w:r w:rsidR="001E4E18" w:rsidRPr="000E7506">
        <w:rPr>
          <w:rFonts w:asciiTheme="minorHAnsi" w:hAnsiTheme="minorHAnsi" w:cstheme="minorHAnsi"/>
        </w:rPr>
        <w:t xml:space="preserve"> te porast obveza za materijalne rashode za 48,50% većinom za namirnice</w:t>
      </w:r>
      <w:r w:rsidR="00A91933">
        <w:rPr>
          <w:rFonts w:asciiTheme="minorHAnsi" w:hAnsiTheme="minorHAnsi" w:cstheme="minorHAnsi"/>
        </w:rPr>
        <w:t>.</w:t>
      </w:r>
    </w:p>
    <w:p w14:paraId="1D9726C2" w14:textId="77777777" w:rsidR="00611CDE" w:rsidRDefault="00611CDE" w:rsidP="00D10FAB">
      <w:pPr>
        <w:rPr>
          <w:rFonts w:asciiTheme="minorHAnsi" w:hAnsiTheme="minorHAnsi" w:cstheme="minorHAnsi"/>
        </w:rPr>
      </w:pPr>
    </w:p>
    <w:p w14:paraId="204BAEAB" w14:textId="77777777" w:rsidR="00836193" w:rsidRPr="000E7506" w:rsidRDefault="00836193" w:rsidP="00D10FAB">
      <w:pPr>
        <w:rPr>
          <w:rFonts w:asciiTheme="minorHAnsi" w:hAnsiTheme="minorHAnsi" w:cstheme="minorHAnsi"/>
        </w:rPr>
      </w:pPr>
    </w:p>
    <w:p w14:paraId="7695D74E" w14:textId="648F783B" w:rsidR="00DE7640" w:rsidRPr="000E7506" w:rsidRDefault="00DE7640" w:rsidP="00D10FAB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Bilješke uz </w:t>
      </w:r>
      <w:r w:rsidR="00A04A9A" w:rsidRPr="000E7506">
        <w:rPr>
          <w:rFonts w:asciiTheme="minorHAnsi" w:hAnsiTheme="minorHAnsi" w:cstheme="minorHAnsi"/>
        </w:rPr>
        <w:t xml:space="preserve">9 </w:t>
      </w:r>
      <w:r w:rsidR="007E4290" w:rsidRPr="000E7506">
        <w:rPr>
          <w:rFonts w:asciiTheme="minorHAnsi" w:hAnsiTheme="minorHAnsi" w:cstheme="minorHAnsi"/>
        </w:rPr>
        <w:t>–</w:t>
      </w:r>
      <w:r w:rsidR="00A04A9A" w:rsidRPr="000E7506">
        <w:rPr>
          <w:rFonts w:asciiTheme="minorHAnsi" w:hAnsiTheme="minorHAnsi" w:cstheme="minorHAnsi"/>
        </w:rPr>
        <w:t xml:space="preserve"> </w:t>
      </w:r>
      <w:r w:rsidR="007E4290" w:rsidRPr="000E7506">
        <w:rPr>
          <w:rFonts w:asciiTheme="minorHAnsi" w:hAnsiTheme="minorHAnsi" w:cstheme="minorHAnsi"/>
        </w:rPr>
        <w:t>Vlastiti izvor</w:t>
      </w:r>
      <w:r w:rsidR="00C60498" w:rsidRPr="000E7506">
        <w:rPr>
          <w:rFonts w:asciiTheme="minorHAnsi" w:hAnsiTheme="minorHAnsi" w:cstheme="minorHAnsi"/>
        </w:rPr>
        <w:t>i</w:t>
      </w:r>
    </w:p>
    <w:p w14:paraId="0609F000" w14:textId="77777777" w:rsidR="00C84F76" w:rsidRDefault="00C84F76" w:rsidP="00C84F76">
      <w:pPr>
        <w:spacing w:after="160"/>
        <w:contextualSpacing/>
        <w:jc w:val="both"/>
        <w:rPr>
          <w:rFonts w:asciiTheme="minorHAnsi" w:hAnsiTheme="minorHAnsi" w:cstheme="minorHAnsi"/>
        </w:rPr>
      </w:pPr>
    </w:p>
    <w:p w14:paraId="006EA27C" w14:textId="30969CB6" w:rsidR="00C84F76" w:rsidRPr="00C84F76" w:rsidRDefault="00C84F76" w:rsidP="00C84F76">
      <w:pPr>
        <w:spacing w:after="160"/>
        <w:contextualSpacing/>
        <w:jc w:val="both"/>
        <w:rPr>
          <w:rFonts w:asciiTheme="minorHAnsi" w:hAnsiTheme="minorHAnsi" w:cstheme="minorHAnsi"/>
        </w:rPr>
      </w:pPr>
      <w:r w:rsidRPr="00C84F76">
        <w:rPr>
          <w:rFonts w:asciiTheme="minorHAnsi" w:hAnsiTheme="minorHAnsi" w:cstheme="minorHAnsi"/>
          <w:bCs/>
        </w:rPr>
        <w:t>91 – Vlastiti izvori i ispravak vlastitih izvora</w:t>
      </w:r>
      <w:r w:rsidRPr="00C84F76">
        <w:rPr>
          <w:rFonts w:asciiTheme="minorHAnsi" w:hAnsiTheme="minorHAnsi" w:cstheme="minorHAnsi"/>
        </w:rPr>
        <w:t xml:space="preserve"> – bilježi se smanjenje vlastitih izvora zbog obračuna amortizacije i isknjiženja imovine</w:t>
      </w:r>
      <w:r w:rsidR="00C501C2">
        <w:rPr>
          <w:rFonts w:asciiTheme="minorHAnsi" w:hAnsiTheme="minorHAnsi" w:cstheme="minorHAnsi"/>
        </w:rPr>
        <w:t xml:space="preserve"> nakon provedene inventure 2022. godine.</w:t>
      </w:r>
    </w:p>
    <w:p w14:paraId="393E7A7A" w14:textId="77777777" w:rsidR="000D625B" w:rsidRPr="000E7506" w:rsidRDefault="000D625B" w:rsidP="00D10FAB">
      <w:pPr>
        <w:rPr>
          <w:rFonts w:asciiTheme="minorHAnsi" w:hAnsiTheme="minorHAnsi" w:cstheme="minorHAnsi"/>
        </w:rPr>
      </w:pPr>
    </w:p>
    <w:p w14:paraId="698D8058" w14:textId="04A359C3" w:rsidR="000D625B" w:rsidRDefault="000D625B" w:rsidP="000D625B">
      <w:pPr>
        <w:pStyle w:val="Odlomakpopisa"/>
        <w:ind w:left="0"/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Šifra 92211 – ukupni višak prihoda poslovanja iznosi </w:t>
      </w:r>
      <w:r w:rsidR="00580194" w:rsidRPr="000E7506">
        <w:rPr>
          <w:rFonts w:asciiTheme="minorHAnsi" w:hAnsiTheme="minorHAnsi" w:cstheme="minorHAnsi"/>
        </w:rPr>
        <w:t xml:space="preserve">36.700,58 eur. </w:t>
      </w:r>
    </w:p>
    <w:p w14:paraId="54FB817D" w14:textId="6D2312FA" w:rsidR="00B45988" w:rsidRPr="000E7506" w:rsidRDefault="00B45988" w:rsidP="000D625B">
      <w:pPr>
        <w:pStyle w:val="Odlomakpopisa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Šifra 92222 </w:t>
      </w:r>
      <w:r w:rsidR="00ED2AA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D2AA6">
        <w:rPr>
          <w:rFonts w:asciiTheme="minorHAnsi" w:hAnsiTheme="minorHAnsi" w:cstheme="minorHAnsi"/>
        </w:rPr>
        <w:t>manjak prihoda od nefinancijske imovine 17.257,45 eur</w:t>
      </w:r>
    </w:p>
    <w:p w14:paraId="37FCC0A4" w14:textId="77777777" w:rsidR="00F26FCB" w:rsidRPr="000E7506" w:rsidRDefault="00F26FCB" w:rsidP="00D10FAB">
      <w:pPr>
        <w:rPr>
          <w:rFonts w:asciiTheme="minorHAnsi" w:hAnsiTheme="minorHAnsi" w:cstheme="minorHAnsi"/>
        </w:rPr>
      </w:pPr>
    </w:p>
    <w:p w14:paraId="7E101FDB" w14:textId="1677A554" w:rsidR="007A00F2" w:rsidRDefault="00EB5BC5" w:rsidP="00D10FAB">
      <w:pPr>
        <w:rPr>
          <w:rFonts w:asciiTheme="minorHAnsi" w:hAnsiTheme="minorHAnsi" w:cstheme="minorHAnsi"/>
          <w:b/>
          <w:bCs/>
        </w:rPr>
      </w:pPr>
      <w:r w:rsidRPr="00B86DAC">
        <w:rPr>
          <w:rFonts w:asciiTheme="minorHAnsi" w:hAnsiTheme="minorHAnsi" w:cstheme="minorHAnsi"/>
          <w:b/>
          <w:bCs/>
        </w:rPr>
        <w:t>OBAVEZNE BILJEŠKE UZ BILANCU</w:t>
      </w:r>
    </w:p>
    <w:p w14:paraId="7462C003" w14:textId="77777777" w:rsidR="00B86DAC" w:rsidRDefault="00B86DAC" w:rsidP="00D10FAB">
      <w:pPr>
        <w:rPr>
          <w:rFonts w:asciiTheme="minorHAnsi" w:hAnsiTheme="minorHAnsi" w:cstheme="minorHAnsi"/>
          <w:b/>
          <w:bCs/>
        </w:rPr>
      </w:pPr>
    </w:p>
    <w:p w14:paraId="76BD3CEB" w14:textId="15A7B3A5" w:rsidR="00B86DAC" w:rsidRPr="003E1959" w:rsidRDefault="00B86DAC" w:rsidP="00D10FAB">
      <w:pPr>
        <w:rPr>
          <w:rFonts w:asciiTheme="minorHAnsi" w:hAnsiTheme="minorHAnsi" w:cstheme="minorHAnsi"/>
        </w:rPr>
      </w:pPr>
      <w:r w:rsidRPr="003E1959">
        <w:rPr>
          <w:rFonts w:asciiTheme="minorHAnsi" w:hAnsiTheme="minorHAnsi" w:cstheme="minorHAnsi"/>
        </w:rPr>
        <w:t xml:space="preserve">Dječji vrtić Maslačak nema ugovornih odnosa </w:t>
      </w:r>
      <w:r w:rsidR="00A50736" w:rsidRPr="003E1959">
        <w:rPr>
          <w:rFonts w:asciiTheme="minorHAnsi" w:hAnsiTheme="minorHAnsi" w:cstheme="minorHAnsi"/>
        </w:rPr>
        <w:t xml:space="preserve">koji uz ispunjenje </w:t>
      </w:r>
      <w:r w:rsidR="00A120D7" w:rsidRPr="003E1959">
        <w:rPr>
          <w:rFonts w:asciiTheme="minorHAnsi" w:hAnsiTheme="minorHAnsi" w:cstheme="minorHAnsi"/>
        </w:rPr>
        <w:t>određenih uvjeta mogu postati obveza ili imovina (dana kreditna pisma, hipoteke i slično)</w:t>
      </w:r>
      <w:r w:rsidR="003E1959">
        <w:rPr>
          <w:rFonts w:asciiTheme="minorHAnsi" w:hAnsiTheme="minorHAnsi" w:cstheme="minorHAnsi"/>
        </w:rPr>
        <w:t>.</w:t>
      </w:r>
    </w:p>
    <w:p w14:paraId="77528804" w14:textId="77777777" w:rsidR="003E1959" w:rsidRPr="003E1959" w:rsidRDefault="003E1959" w:rsidP="00D10FAB">
      <w:pPr>
        <w:rPr>
          <w:rFonts w:asciiTheme="minorHAnsi" w:hAnsiTheme="minorHAnsi" w:cstheme="minorHAnsi"/>
        </w:rPr>
      </w:pPr>
    </w:p>
    <w:p w14:paraId="3438F5BE" w14:textId="77777777" w:rsidR="003E1959" w:rsidRPr="000E7506" w:rsidRDefault="003E1959" w:rsidP="003E1959">
      <w:pPr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Dječji vrtić Maslačak nema sudskih sporova u tijeku niti je postojalo završenih sudskih sporova u 2022. godini.</w:t>
      </w:r>
    </w:p>
    <w:p w14:paraId="4E52E27E" w14:textId="77777777" w:rsidR="00A120D7" w:rsidRPr="00B86DAC" w:rsidRDefault="00A120D7" w:rsidP="00D10FAB">
      <w:pPr>
        <w:rPr>
          <w:rFonts w:asciiTheme="minorHAnsi" w:hAnsiTheme="minorHAnsi" w:cstheme="minorHAnsi"/>
          <w:b/>
          <w:bCs/>
        </w:rPr>
      </w:pPr>
    </w:p>
    <w:p w14:paraId="46E0409E" w14:textId="77777777" w:rsidR="00EB5BC5" w:rsidRDefault="00EB5BC5" w:rsidP="00D10FAB">
      <w:pPr>
        <w:rPr>
          <w:rFonts w:asciiTheme="minorHAnsi" w:hAnsiTheme="minorHAnsi" w:cstheme="minorHAnsi"/>
        </w:rPr>
      </w:pPr>
    </w:p>
    <w:p w14:paraId="5BAE1EB0" w14:textId="77777777" w:rsidR="00EB5BC5" w:rsidRPr="000E7506" w:rsidRDefault="00EB5BC5" w:rsidP="00D10FAB">
      <w:pPr>
        <w:rPr>
          <w:rFonts w:asciiTheme="minorHAnsi" w:hAnsiTheme="minorHAnsi" w:cstheme="minorHAnsi"/>
        </w:rPr>
      </w:pPr>
    </w:p>
    <w:p w14:paraId="6E0E7357" w14:textId="5BED99CE" w:rsidR="00445551" w:rsidRPr="000E7506" w:rsidRDefault="00445551" w:rsidP="00445551">
      <w:pPr>
        <w:jc w:val="center"/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BILJEŠKE UZ IZVJEŠTAJ O </w:t>
      </w:r>
      <w:r w:rsidR="008018C5" w:rsidRPr="000E7506">
        <w:rPr>
          <w:rFonts w:asciiTheme="minorHAnsi" w:hAnsiTheme="minorHAnsi" w:cstheme="minorHAnsi"/>
          <w:b/>
          <w:bCs/>
        </w:rPr>
        <w:t xml:space="preserve">RASHODIMA PREMA </w:t>
      </w:r>
      <w:r w:rsidR="00707C72" w:rsidRPr="000E7506">
        <w:rPr>
          <w:rFonts w:asciiTheme="minorHAnsi" w:hAnsiTheme="minorHAnsi" w:cstheme="minorHAnsi"/>
          <w:b/>
          <w:bCs/>
        </w:rPr>
        <w:t>FUNKCIJSKOJ KLASIFIKACIJI</w:t>
      </w:r>
    </w:p>
    <w:p w14:paraId="6FD5BFCC" w14:textId="77777777" w:rsidR="00445551" w:rsidRPr="000E7506" w:rsidRDefault="00445551" w:rsidP="00D10FAB">
      <w:pPr>
        <w:rPr>
          <w:rFonts w:asciiTheme="minorHAnsi" w:hAnsiTheme="minorHAnsi" w:cstheme="minorHAnsi"/>
        </w:rPr>
      </w:pPr>
    </w:p>
    <w:p w14:paraId="38D7CACF" w14:textId="5503FFC1" w:rsidR="007A00F2" w:rsidRPr="000E7506" w:rsidRDefault="007A00F2" w:rsidP="0027061B">
      <w:pPr>
        <w:ind w:left="708"/>
        <w:jc w:val="both"/>
        <w:rPr>
          <w:rFonts w:asciiTheme="minorHAnsi" w:hAnsiTheme="minorHAnsi" w:cstheme="minorHAnsi"/>
        </w:rPr>
      </w:pPr>
    </w:p>
    <w:p w14:paraId="3B1C0642" w14:textId="0BCDA9A6" w:rsidR="001425A2" w:rsidRPr="000E7506" w:rsidRDefault="001425A2" w:rsidP="001425A2">
      <w:pPr>
        <w:tabs>
          <w:tab w:val="left" w:pos="2115"/>
        </w:tabs>
        <w:ind w:left="708"/>
        <w:jc w:val="both"/>
        <w:rPr>
          <w:rFonts w:asciiTheme="minorHAnsi" w:hAnsiTheme="minorHAnsi" w:cstheme="minorHAnsi"/>
        </w:rPr>
      </w:pPr>
    </w:p>
    <w:p w14:paraId="01C36B1D" w14:textId="2C5B66D5" w:rsidR="004966DD" w:rsidRPr="000E7506" w:rsidRDefault="009D5A69" w:rsidP="00996FC4">
      <w:pPr>
        <w:tabs>
          <w:tab w:val="left" w:pos="2115"/>
        </w:tabs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 xml:space="preserve">Funkcijska klasifikacija sadrži rashode razvrstane u skladu s njihovom namjenom. Rashodi Dječjeg vrtića Maslačak klasificiraju se u razred 09-obrazovanje, skupinu 091-predškolsko </w:t>
      </w:r>
      <w:r w:rsidR="0008755E" w:rsidRPr="000E7506">
        <w:rPr>
          <w:rFonts w:asciiTheme="minorHAnsi" w:hAnsiTheme="minorHAnsi" w:cstheme="minorHAnsi"/>
        </w:rPr>
        <w:t>i osnovno obrazovanje. Utrošena sredstva u 202</w:t>
      </w:r>
      <w:r w:rsidR="00996FC4" w:rsidRPr="000E7506">
        <w:rPr>
          <w:rFonts w:asciiTheme="minorHAnsi" w:hAnsiTheme="minorHAnsi" w:cstheme="minorHAnsi"/>
        </w:rPr>
        <w:t>3</w:t>
      </w:r>
      <w:r w:rsidR="0008755E" w:rsidRPr="000E7506">
        <w:rPr>
          <w:rFonts w:asciiTheme="minorHAnsi" w:hAnsiTheme="minorHAnsi" w:cstheme="minorHAnsi"/>
        </w:rPr>
        <w:t xml:space="preserve">. godini iznose </w:t>
      </w:r>
      <w:r w:rsidR="00BC4166" w:rsidRPr="000E7506">
        <w:rPr>
          <w:rFonts w:asciiTheme="minorHAnsi" w:hAnsiTheme="minorHAnsi" w:cstheme="minorHAnsi"/>
        </w:rPr>
        <w:t>1.400.882,55 EUR</w:t>
      </w:r>
      <w:r w:rsidR="0008755E" w:rsidRPr="000E7506">
        <w:rPr>
          <w:rFonts w:asciiTheme="minorHAnsi" w:hAnsiTheme="minorHAnsi" w:cstheme="minorHAnsi"/>
        </w:rPr>
        <w:t xml:space="preserve"> što je povećanje u odnosu na 202</w:t>
      </w:r>
      <w:r w:rsidR="00BC4166" w:rsidRPr="000E7506">
        <w:rPr>
          <w:rFonts w:asciiTheme="minorHAnsi" w:hAnsiTheme="minorHAnsi" w:cstheme="minorHAnsi"/>
        </w:rPr>
        <w:t>3</w:t>
      </w:r>
      <w:r w:rsidR="0008755E" w:rsidRPr="000E7506">
        <w:rPr>
          <w:rFonts w:asciiTheme="minorHAnsi" w:hAnsiTheme="minorHAnsi" w:cstheme="minorHAnsi"/>
        </w:rPr>
        <w:t xml:space="preserve">. godinu za </w:t>
      </w:r>
      <w:r w:rsidR="00BC4166" w:rsidRPr="000E7506">
        <w:rPr>
          <w:rFonts w:asciiTheme="minorHAnsi" w:hAnsiTheme="minorHAnsi" w:cstheme="minorHAnsi"/>
        </w:rPr>
        <w:t>10,90%</w:t>
      </w:r>
    </w:p>
    <w:p w14:paraId="7557E50E" w14:textId="03829E08" w:rsidR="004966DD" w:rsidRPr="000E7506" w:rsidRDefault="00D21D73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bCs/>
          <w:color w:val="FF0000"/>
        </w:rPr>
      </w:pPr>
      <w:r w:rsidRPr="000E7506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63106AB5" w14:textId="51967652" w:rsidR="00D21D73" w:rsidRPr="000E7506" w:rsidRDefault="00D21D73" w:rsidP="00D21D73">
      <w:pPr>
        <w:jc w:val="center"/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BILJEŠKE UZ IZVJEŠTAJ O </w:t>
      </w:r>
      <w:r w:rsidR="00AC1401" w:rsidRPr="000E7506">
        <w:rPr>
          <w:rFonts w:asciiTheme="minorHAnsi" w:hAnsiTheme="minorHAnsi" w:cstheme="minorHAnsi"/>
          <w:b/>
          <w:bCs/>
        </w:rPr>
        <w:t>PROMJENAMA U VRIJEDNOSTI I OBUJMU IMOVINE I OBVEZA</w:t>
      </w:r>
    </w:p>
    <w:p w14:paraId="07DA833D" w14:textId="77777777" w:rsidR="00D21D73" w:rsidRPr="000E7506" w:rsidRDefault="00D21D73" w:rsidP="00D21D73">
      <w:pPr>
        <w:rPr>
          <w:rFonts w:asciiTheme="minorHAnsi" w:hAnsiTheme="minorHAnsi" w:cstheme="minorHAnsi"/>
        </w:rPr>
      </w:pPr>
    </w:p>
    <w:p w14:paraId="587B8995" w14:textId="5EDF6E8B" w:rsidR="007A00F2" w:rsidRPr="000E7506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color w:val="FF0000"/>
        </w:rPr>
      </w:pPr>
    </w:p>
    <w:p w14:paraId="0C5BE596" w14:textId="061712B7" w:rsidR="0008755E" w:rsidRPr="000E7506" w:rsidRDefault="0008755E" w:rsidP="00AC1401">
      <w:pPr>
        <w:tabs>
          <w:tab w:val="left" w:pos="2115"/>
        </w:tabs>
        <w:jc w:val="both"/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U 202</w:t>
      </w:r>
      <w:r w:rsidR="00AC1401" w:rsidRPr="000E7506">
        <w:rPr>
          <w:rFonts w:asciiTheme="minorHAnsi" w:hAnsiTheme="minorHAnsi" w:cstheme="minorHAnsi"/>
        </w:rPr>
        <w:t>3</w:t>
      </w:r>
      <w:r w:rsidRPr="000E7506">
        <w:rPr>
          <w:rFonts w:asciiTheme="minorHAnsi" w:hAnsiTheme="minorHAnsi" w:cstheme="minorHAnsi"/>
        </w:rPr>
        <w:t xml:space="preserve">. godini </w:t>
      </w:r>
      <w:r w:rsidR="00427D16" w:rsidRPr="000E7506">
        <w:rPr>
          <w:rFonts w:asciiTheme="minorHAnsi" w:hAnsiTheme="minorHAnsi" w:cstheme="minorHAnsi"/>
        </w:rPr>
        <w:t xml:space="preserve">došlo je do smanjenja u obujmu financijske imovine u iznosu od </w:t>
      </w:r>
      <w:r w:rsidR="00FF3369" w:rsidRPr="000E7506">
        <w:rPr>
          <w:rFonts w:asciiTheme="minorHAnsi" w:hAnsiTheme="minorHAnsi" w:cstheme="minorHAnsi"/>
        </w:rPr>
        <w:t>2.616,78 eur</w:t>
      </w:r>
      <w:r w:rsidR="00427D16" w:rsidRPr="000E7506">
        <w:rPr>
          <w:rFonts w:asciiTheme="minorHAnsi" w:hAnsiTheme="minorHAnsi" w:cstheme="minorHAnsi"/>
        </w:rPr>
        <w:t xml:space="preserve"> zbog otpisa potraživanja od roditelja</w:t>
      </w:r>
      <w:r w:rsidR="00FF3369" w:rsidRPr="000E7506">
        <w:rPr>
          <w:rFonts w:asciiTheme="minorHAnsi" w:hAnsiTheme="minorHAnsi" w:cstheme="minorHAnsi"/>
        </w:rPr>
        <w:t xml:space="preserve"> Područnog vrtića Hercegov</w:t>
      </w:r>
      <w:r w:rsidR="00C44F1C" w:rsidRPr="000E7506">
        <w:rPr>
          <w:rFonts w:asciiTheme="minorHAnsi" w:hAnsiTheme="minorHAnsi" w:cstheme="minorHAnsi"/>
        </w:rPr>
        <w:t>ac</w:t>
      </w:r>
      <w:r w:rsidR="00A121D9" w:rsidRPr="000E7506">
        <w:rPr>
          <w:rFonts w:asciiTheme="minorHAnsi" w:hAnsiTheme="minorHAnsi" w:cstheme="minorHAnsi"/>
        </w:rPr>
        <w:t>.</w:t>
      </w:r>
      <w:r w:rsidR="00427D16" w:rsidRPr="000E7506">
        <w:rPr>
          <w:rFonts w:asciiTheme="minorHAnsi" w:hAnsiTheme="minorHAnsi" w:cstheme="minorHAnsi"/>
        </w:rPr>
        <w:t xml:space="preserve"> </w:t>
      </w:r>
      <w:r w:rsidR="00BF2AA8" w:rsidRPr="000E7506">
        <w:rPr>
          <w:rFonts w:asciiTheme="minorHAnsi" w:hAnsiTheme="minorHAnsi" w:cstheme="minorHAnsi"/>
        </w:rPr>
        <w:t xml:space="preserve">Navedeno potraživanje je otpisano sukladno Odluci </w:t>
      </w:r>
      <w:r w:rsidR="00A121D9" w:rsidRPr="000E7506">
        <w:rPr>
          <w:rFonts w:asciiTheme="minorHAnsi" w:hAnsiTheme="minorHAnsi" w:cstheme="minorHAnsi"/>
        </w:rPr>
        <w:t>Općinskog načelnika</w:t>
      </w:r>
      <w:r w:rsidR="00BF2AA8" w:rsidRPr="000E7506">
        <w:rPr>
          <w:rFonts w:asciiTheme="minorHAnsi" w:hAnsiTheme="minorHAnsi" w:cstheme="minorHAnsi"/>
        </w:rPr>
        <w:t xml:space="preserve"> od 0</w:t>
      </w:r>
      <w:r w:rsidR="00A121D9" w:rsidRPr="000E7506">
        <w:rPr>
          <w:rFonts w:asciiTheme="minorHAnsi" w:hAnsiTheme="minorHAnsi" w:cstheme="minorHAnsi"/>
        </w:rPr>
        <w:t>8</w:t>
      </w:r>
      <w:r w:rsidR="00BF2AA8" w:rsidRPr="000E7506">
        <w:rPr>
          <w:rFonts w:asciiTheme="minorHAnsi" w:hAnsiTheme="minorHAnsi" w:cstheme="minorHAnsi"/>
        </w:rPr>
        <w:t>.</w:t>
      </w:r>
      <w:r w:rsidR="00A121D9" w:rsidRPr="000E7506">
        <w:rPr>
          <w:rFonts w:asciiTheme="minorHAnsi" w:hAnsiTheme="minorHAnsi" w:cstheme="minorHAnsi"/>
        </w:rPr>
        <w:t>05.</w:t>
      </w:r>
      <w:r w:rsidR="00BF2AA8" w:rsidRPr="000E7506">
        <w:rPr>
          <w:rFonts w:asciiTheme="minorHAnsi" w:hAnsiTheme="minorHAnsi" w:cstheme="minorHAnsi"/>
        </w:rPr>
        <w:t>202</w:t>
      </w:r>
      <w:r w:rsidR="00A121D9" w:rsidRPr="000E7506">
        <w:rPr>
          <w:rFonts w:asciiTheme="minorHAnsi" w:hAnsiTheme="minorHAnsi" w:cstheme="minorHAnsi"/>
        </w:rPr>
        <w:t>3</w:t>
      </w:r>
      <w:r w:rsidR="00BF2AA8" w:rsidRPr="000E7506">
        <w:rPr>
          <w:rFonts w:asciiTheme="minorHAnsi" w:hAnsiTheme="minorHAnsi" w:cstheme="minorHAnsi"/>
        </w:rPr>
        <w:t>. o oslob</w:t>
      </w:r>
      <w:r w:rsidR="00FB47EA" w:rsidRPr="000E7506">
        <w:rPr>
          <w:rFonts w:asciiTheme="minorHAnsi" w:hAnsiTheme="minorHAnsi" w:cstheme="minorHAnsi"/>
        </w:rPr>
        <w:t xml:space="preserve">ađanju </w:t>
      </w:r>
      <w:r w:rsidR="00114083" w:rsidRPr="000E7506">
        <w:rPr>
          <w:rFonts w:asciiTheme="minorHAnsi" w:hAnsiTheme="minorHAnsi" w:cstheme="minorHAnsi"/>
        </w:rPr>
        <w:t xml:space="preserve">plaćanja usluga vrtića za mjesec svibanj </w:t>
      </w:r>
      <w:r w:rsidR="006168D8" w:rsidRPr="000E7506">
        <w:rPr>
          <w:rFonts w:asciiTheme="minorHAnsi" w:hAnsiTheme="minorHAnsi" w:cstheme="minorHAnsi"/>
        </w:rPr>
        <w:t xml:space="preserve"> </w:t>
      </w:r>
      <w:r w:rsidR="00035A04" w:rsidRPr="000E7506">
        <w:rPr>
          <w:rFonts w:asciiTheme="minorHAnsi" w:hAnsiTheme="minorHAnsi" w:cstheme="minorHAnsi"/>
        </w:rPr>
        <w:t xml:space="preserve">a </w:t>
      </w:r>
      <w:r w:rsidR="008F35AC" w:rsidRPr="000E7506">
        <w:rPr>
          <w:rFonts w:asciiTheme="minorHAnsi" w:hAnsiTheme="minorHAnsi" w:cstheme="minorHAnsi"/>
        </w:rPr>
        <w:t>prema</w:t>
      </w:r>
      <w:r w:rsidR="006168D8" w:rsidRPr="000E7506">
        <w:rPr>
          <w:rFonts w:asciiTheme="minorHAnsi" w:hAnsiTheme="minorHAnsi" w:cstheme="minorHAnsi"/>
        </w:rPr>
        <w:t xml:space="preserve"> Ugovoru o dodjeli financijskih sredstava sklopljenim između Središnjeg državnog ureda za demografiju</w:t>
      </w:r>
      <w:r w:rsidR="00E46CA4" w:rsidRPr="000E7506">
        <w:rPr>
          <w:rFonts w:asciiTheme="minorHAnsi" w:hAnsiTheme="minorHAnsi" w:cstheme="minorHAnsi"/>
        </w:rPr>
        <w:t xml:space="preserve"> i </w:t>
      </w:r>
      <w:r w:rsidR="00B84888" w:rsidRPr="000E7506">
        <w:rPr>
          <w:rFonts w:asciiTheme="minorHAnsi" w:hAnsiTheme="minorHAnsi" w:cstheme="minorHAnsi"/>
        </w:rPr>
        <w:t>Općine Hercegovac</w:t>
      </w:r>
      <w:r w:rsidR="00845CC7" w:rsidRPr="000E7506">
        <w:rPr>
          <w:rFonts w:asciiTheme="minorHAnsi" w:hAnsiTheme="minorHAnsi" w:cstheme="minorHAnsi"/>
        </w:rPr>
        <w:t xml:space="preserve"> 18.04.2023. godine</w:t>
      </w:r>
      <w:r w:rsidR="006168D8" w:rsidRPr="000E7506">
        <w:rPr>
          <w:rFonts w:asciiTheme="minorHAnsi" w:hAnsiTheme="minorHAnsi" w:cstheme="minorHAnsi"/>
        </w:rPr>
        <w:t>, KLASA: 402-05/2</w:t>
      </w:r>
      <w:r w:rsidR="00BD5C1F" w:rsidRPr="000E7506">
        <w:rPr>
          <w:rFonts w:asciiTheme="minorHAnsi" w:hAnsiTheme="minorHAnsi" w:cstheme="minorHAnsi"/>
        </w:rPr>
        <w:t>3</w:t>
      </w:r>
      <w:r w:rsidR="006168D8" w:rsidRPr="000E7506">
        <w:rPr>
          <w:rFonts w:asciiTheme="minorHAnsi" w:hAnsiTheme="minorHAnsi" w:cstheme="minorHAnsi"/>
        </w:rPr>
        <w:t>-01/</w:t>
      </w:r>
      <w:r w:rsidR="00BD5C1F" w:rsidRPr="000E7506">
        <w:rPr>
          <w:rFonts w:asciiTheme="minorHAnsi" w:hAnsiTheme="minorHAnsi" w:cstheme="minorHAnsi"/>
        </w:rPr>
        <w:t>58</w:t>
      </w:r>
      <w:r w:rsidR="006168D8" w:rsidRPr="000E7506">
        <w:rPr>
          <w:rFonts w:asciiTheme="minorHAnsi" w:hAnsiTheme="minorHAnsi" w:cstheme="minorHAnsi"/>
        </w:rPr>
        <w:t xml:space="preserve"> URBROJ: 519-03-2/</w:t>
      </w:r>
      <w:r w:rsidR="00BD5C1F" w:rsidRPr="000E7506">
        <w:rPr>
          <w:rFonts w:asciiTheme="minorHAnsi" w:hAnsiTheme="minorHAnsi" w:cstheme="minorHAnsi"/>
        </w:rPr>
        <w:t>5</w:t>
      </w:r>
      <w:r w:rsidR="006168D8" w:rsidRPr="000E7506">
        <w:rPr>
          <w:rFonts w:asciiTheme="minorHAnsi" w:hAnsiTheme="minorHAnsi" w:cstheme="minorHAnsi"/>
        </w:rPr>
        <w:t>-2</w:t>
      </w:r>
      <w:r w:rsidR="00BD5C1F" w:rsidRPr="000E7506">
        <w:rPr>
          <w:rFonts w:asciiTheme="minorHAnsi" w:hAnsiTheme="minorHAnsi" w:cstheme="minorHAnsi"/>
        </w:rPr>
        <w:t>3</w:t>
      </w:r>
      <w:r w:rsidR="006168D8" w:rsidRPr="000E7506">
        <w:rPr>
          <w:rFonts w:asciiTheme="minorHAnsi" w:hAnsiTheme="minorHAnsi" w:cstheme="minorHAnsi"/>
        </w:rPr>
        <w:t>-3</w:t>
      </w:r>
      <w:r w:rsidR="002D1EFA" w:rsidRPr="000E7506">
        <w:rPr>
          <w:rFonts w:asciiTheme="minorHAnsi" w:hAnsiTheme="minorHAnsi" w:cstheme="minorHAnsi"/>
        </w:rPr>
        <w:t>.</w:t>
      </w:r>
    </w:p>
    <w:p w14:paraId="165A00C2" w14:textId="77777777" w:rsidR="00D10FAB" w:rsidRPr="000E7506" w:rsidRDefault="00D10FAB" w:rsidP="00D10FAB">
      <w:pPr>
        <w:rPr>
          <w:rFonts w:asciiTheme="minorHAnsi" w:hAnsiTheme="minorHAnsi" w:cstheme="minorHAnsi"/>
          <w:color w:val="FF0000"/>
        </w:rPr>
      </w:pPr>
    </w:p>
    <w:p w14:paraId="15DBCDF9" w14:textId="77777777" w:rsidR="007A00F2" w:rsidRPr="000E7506" w:rsidRDefault="007A00F2" w:rsidP="00D10FAB">
      <w:pPr>
        <w:rPr>
          <w:rFonts w:asciiTheme="minorHAnsi" w:hAnsiTheme="minorHAnsi" w:cstheme="minorHAnsi"/>
          <w:color w:val="FF0000"/>
        </w:rPr>
      </w:pPr>
    </w:p>
    <w:p w14:paraId="45AF8F05" w14:textId="4FB0734D" w:rsidR="00094C9A" w:rsidRPr="000E7506" w:rsidRDefault="00094C9A" w:rsidP="00175BDC">
      <w:pPr>
        <w:ind w:left="705"/>
        <w:rPr>
          <w:rFonts w:asciiTheme="minorHAnsi" w:hAnsiTheme="minorHAnsi" w:cstheme="minorHAnsi"/>
        </w:rPr>
      </w:pPr>
    </w:p>
    <w:p w14:paraId="3F44432A" w14:textId="530B0A03" w:rsidR="00175BDC" w:rsidRPr="000E7506" w:rsidRDefault="00175BDC" w:rsidP="00AC1401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Osoba za kontaktiranje:</w:t>
      </w:r>
    </w:p>
    <w:p w14:paraId="79210598" w14:textId="10F3F4A4" w:rsidR="00175BDC" w:rsidRPr="000E7506" w:rsidRDefault="00C85A6A" w:rsidP="00AC1401">
      <w:pPr>
        <w:rPr>
          <w:rFonts w:asciiTheme="minorHAnsi" w:hAnsiTheme="minorHAnsi" w:cstheme="minorHAnsi"/>
        </w:rPr>
      </w:pPr>
      <w:r w:rsidRPr="000E7506">
        <w:rPr>
          <w:rFonts w:asciiTheme="minorHAnsi" w:hAnsiTheme="minorHAnsi" w:cstheme="minorHAnsi"/>
        </w:rPr>
        <w:t>Sandra Šapina</w:t>
      </w:r>
      <w:r w:rsidR="00175BDC" w:rsidRPr="000E7506">
        <w:rPr>
          <w:rFonts w:asciiTheme="minorHAnsi" w:hAnsiTheme="minorHAnsi" w:cstheme="minorHAnsi"/>
        </w:rPr>
        <w:br/>
        <w:t xml:space="preserve">Mob: </w:t>
      </w:r>
      <w:r w:rsidRPr="000E7506">
        <w:rPr>
          <w:rFonts w:asciiTheme="minorHAnsi" w:hAnsiTheme="minorHAnsi" w:cstheme="minorHAnsi"/>
        </w:rPr>
        <w:t>098/949-0313</w:t>
      </w:r>
    </w:p>
    <w:p w14:paraId="76DDEA38" w14:textId="3A6F620D" w:rsidR="00094C9A" w:rsidRPr="000E7506" w:rsidRDefault="00094C9A" w:rsidP="00094C9A">
      <w:pPr>
        <w:ind w:left="705"/>
        <w:jc w:val="right"/>
        <w:rPr>
          <w:rFonts w:asciiTheme="minorHAnsi" w:hAnsiTheme="minorHAnsi" w:cstheme="minorHAnsi"/>
        </w:rPr>
      </w:pPr>
    </w:p>
    <w:p w14:paraId="79AFCBDA" w14:textId="6952F5BA" w:rsidR="00094C9A" w:rsidRPr="000E7506" w:rsidRDefault="00094C9A" w:rsidP="00094C9A">
      <w:pPr>
        <w:ind w:left="705"/>
        <w:jc w:val="center"/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</w:t>
      </w:r>
      <w:r w:rsidR="00EF317F" w:rsidRPr="000E7506">
        <w:rPr>
          <w:rFonts w:asciiTheme="minorHAnsi" w:hAnsiTheme="minorHAnsi" w:cstheme="minorHAnsi"/>
          <w:b/>
          <w:bCs/>
        </w:rPr>
        <w:t>Zakonski zastupnik:</w:t>
      </w:r>
    </w:p>
    <w:p w14:paraId="2EA9D1B7" w14:textId="253E86A9" w:rsidR="00EF317F" w:rsidRPr="000E7506" w:rsidRDefault="00EF317F" w:rsidP="00094C9A">
      <w:pPr>
        <w:ind w:left="705"/>
        <w:jc w:val="center"/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           </w:t>
      </w:r>
    </w:p>
    <w:p w14:paraId="6AC0D157" w14:textId="04B05B1D" w:rsidR="00EF317F" w:rsidRPr="000E7506" w:rsidRDefault="00EF317F" w:rsidP="00094C9A">
      <w:pPr>
        <w:ind w:left="705"/>
        <w:jc w:val="center"/>
        <w:rPr>
          <w:rFonts w:asciiTheme="minorHAnsi" w:hAnsiTheme="minorHAnsi" w:cstheme="minorHAnsi"/>
          <w:b/>
          <w:bCs/>
        </w:rPr>
      </w:pPr>
      <w:r w:rsidRPr="000E7506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RAV</w:t>
      </w:r>
      <w:r w:rsidR="006C1C27">
        <w:rPr>
          <w:rFonts w:asciiTheme="minorHAnsi" w:hAnsiTheme="minorHAnsi" w:cstheme="minorHAnsi"/>
          <w:b/>
          <w:bCs/>
        </w:rPr>
        <w:t>NATELJ</w:t>
      </w:r>
    </w:p>
    <w:p w14:paraId="682C71D0" w14:textId="77777777" w:rsidR="00094C9A" w:rsidRPr="000E7506" w:rsidRDefault="00094C9A" w:rsidP="00094C9A">
      <w:pPr>
        <w:ind w:left="705"/>
        <w:jc w:val="right"/>
        <w:rPr>
          <w:rFonts w:asciiTheme="minorHAnsi" w:hAnsiTheme="minorHAnsi" w:cstheme="minorHAnsi"/>
          <w:b/>
          <w:bCs/>
        </w:rPr>
      </w:pPr>
    </w:p>
    <w:p w14:paraId="5E11625D" w14:textId="3A997751" w:rsidR="00094C9A" w:rsidRPr="00094C9A" w:rsidRDefault="00094C9A" w:rsidP="00094C9A">
      <w:pPr>
        <w:ind w:left="70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E7506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0E7506">
        <w:rPr>
          <w:rFonts w:asciiTheme="minorHAnsi" w:hAnsiTheme="minorHAnsi" w:cstheme="minorHAnsi"/>
          <w:b/>
          <w:bCs/>
        </w:rPr>
        <w:tab/>
        <w:t xml:space="preserve">     </w:t>
      </w:r>
      <w:r w:rsidR="00AC1401" w:rsidRPr="000E7506">
        <w:rPr>
          <w:rFonts w:asciiTheme="minorHAnsi" w:hAnsiTheme="minorHAnsi" w:cstheme="minorHAnsi"/>
          <w:b/>
          <w:bCs/>
        </w:rPr>
        <w:t>Dalibor</w:t>
      </w:r>
      <w:r w:rsidR="00AC1401">
        <w:rPr>
          <w:rFonts w:asciiTheme="minorHAnsi" w:hAnsiTheme="minorHAnsi" w:cstheme="minorHAnsi"/>
          <w:b/>
          <w:bCs/>
          <w:sz w:val="22"/>
          <w:szCs w:val="22"/>
        </w:rPr>
        <w:t xml:space="preserve"> Weiser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94C9A">
        <w:rPr>
          <w:rFonts w:asciiTheme="minorHAnsi" w:hAnsiTheme="minorHAnsi" w:cstheme="minorHAnsi"/>
          <w:b/>
          <w:bCs/>
          <w:sz w:val="22"/>
          <w:szCs w:val="22"/>
        </w:rPr>
        <w:t xml:space="preserve"> mag. praesc. educ</w:t>
      </w:r>
    </w:p>
    <w:sectPr w:rsidR="00094C9A" w:rsidRPr="00094C9A" w:rsidSect="002A0C5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0FA0"/>
    <w:multiLevelType w:val="hybridMultilevel"/>
    <w:tmpl w:val="09CAD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57B7"/>
    <w:multiLevelType w:val="hybridMultilevel"/>
    <w:tmpl w:val="DA5EE3F6"/>
    <w:lvl w:ilvl="0" w:tplc="B5D8C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109F"/>
    <w:multiLevelType w:val="hybridMultilevel"/>
    <w:tmpl w:val="D4B250C2"/>
    <w:lvl w:ilvl="0" w:tplc="7ADCB0FA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 w16cid:durableId="788358939">
    <w:abstractNumId w:val="1"/>
  </w:num>
  <w:num w:numId="2" w16cid:durableId="811212998">
    <w:abstractNumId w:val="0"/>
  </w:num>
  <w:num w:numId="3" w16cid:durableId="170756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AB"/>
    <w:rsid w:val="000011D7"/>
    <w:rsid w:val="0000353E"/>
    <w:rsid w:val="0000393F"/>
    <w:rsid w:val="00005A5F"/>
    <w:rsid w:val="0001235C"/>
    <w:rsid w:val="0001329D"/>
    <w:rsid w:val="000158F5"/>
    <w:rsid w:val="0003250F"/>
    <w:rsid w:val="00035A04"/>
    <w:rsid w:val="000363BC"/>
    <w:rsid w:val="0004164D"/>
    <w:rsid w:val="00042871"/>
    <w:rsid w:val="0004397B"/>
    <w:rsid w:val="00045107"/>
    <w:rsid w:val="000478E3"/>
    <w:rsid w:val="0005241D"/>
    <w:rsid w:val="00064671"/>
    <w:rsid w:val="000809B7"/>
    <w:rsid w:val="00081072"/>
    <w:rsid w:val="000812F2"/>
    <w:rsid w:val="00081F7F"/>
    <w:rsid w:val="0008755E"/>
    <w:rsid w:val="00094C9A"/>
    <w:rsid w:val="00097F1C"/>
    <w:rsid w:val="000A3A64"/>
    <w:rsid w:val="000B1DBD"/>
    <w:rsid w:val="000D146D"/>
    <w:rsid w:val="000D625B"/>
    <w:rsid w:val="000E178A"/>
    <w:rsid w:val="000E7506"/>
    <w:rsid w:val="000F2F3D"/>
    <w:rsid w:val="000F3B22"/>
    <w:rsid w:val="000F3CE8"/>
    <w:rsid w:val="000F6DFC"/>
    <w:rsid w:val="001027ED"/>
    <w:rsid w:val="00102A57"/>
    <w:rsid w:val="00102B53"/>
    <w:rsid w:val="00103B1E"/>
    <w:rsid w:val="00107A56"/>
    <w:rsid w:val="00107BDF"/>
    <w:rsid w:val="00111301"/>
    <w:rsid w:val="001116B0"/>
    <w:rsid w:val="00112005"/>
    <w:rsid w:val="00114083"/>
    <w:rsid w:val="001174AE"/>
    <w:rsid w:val="001225FF"/>
    <w:rsid w:val="0013068A"/>
    <w:rsid w:val="001309A1"/>
    <w:rsid w:val="0013591F"/>
    <w:rsid w:val="00135E47"/>
    <w:rsid w:val="001379B3"/>
    <w:rsid w:val="001425A2"/>
    <w:rsid w:val="00142759"/>
    <w:rsid w:val="00144E61"/>
    <w:rsid w:val="00153F1F"/>
    <w:rsid w:val="0015542D"/>
    <w:rsid w:val="001604D0"/>
    <w:rsid w:val="00164715"/>
    <w:rsid w:val="001650ED"/>
    <w:rsid w:val="00167929"/>
    <w:rsid w:val="00173261"/>
    <w:rsid w:val="00173404"/>
    <w:rsid w:val="00175BDC"/>
    <w:rsid w:val="00176751"/>
    <w:rsid w:val="00180525"/>
    <w:rsid w:val="00180E1B"/>
    <w:rsid w:val="00185817"/>
    <w:rsid w:val="00192100"/>
    <w:rsid w:val="001A16EB"/>
    <w:rsid w:val="001B1067"/>
    <w:rsid w:val="001B6074"/>
    <w:rsid w:val="001B71E8"/>
    <w:rsid w:val="001C0B3C"/>
    <w:rsid w:val="001C362C"/>
    <w:rsid w:val="001D04E7"/>
    <w:rsid w:val="001D2A9D"/>
    <w:rsid w:val="001E10AE"/>
    <w:rsid w:val="001E20AE"/>
    <w:rsid w:val="001E2322"/>
    <w:rsid w:val="001E3F0A"/>
    <w:rsid w:val="001E4E18"/>
    <w:rsid w:val="001E6E5B"/>
    <w:rsid w:val="001F008B"/>
    <w:rsid w:val="001F2235"/>
    <w:rsid w:val="0020344E"/>
    <w:rsid w:val="0020368A"/>
    <w:rsid w:val="002039BB"/>
    <w:rsid w:val="002105E6"/>
    <w:rsid w:val="0021389D"/>
    <w:rsid w:val="00217AE6"/>
    <w:rsid w:val="002208F3"/>
    <w:rsid w:val="00221204"/>
    <w:rsid w:val="0022518D"/>
    <w:rsid w:val="0023001C"/>
    <w:rsid w:val="00230269"/>
    <w:rsid w:val="00231492"/>
    <w:rsid w:val="002331C2"/>
    <w:rsid w:val="00234CD7"/>
    <w:rsid w:val="00237A67"/>
    <w:rsid w:val="002401A9"/>
    <w:rsid w:val="0024069D"/>
    <w:rsid w:val="002472EB"/>
    <w:rsid w:val="00257942"/>
    <w:rsid w:val="00257CA8"/>
    <w:rsid w:val="00261D7D"/>
    <w:rsid w:val="00262B05"/>
    <w:rsid w:val="00263467"/>
    <w:rsid w:val="002668CF"/>
    <w:rsid w:val="00267206"/>
    <w:rsid w:val="00267603"/>
    <w:rsid w:val="0027061B"/>
    <w:rsid w:val="00273926"/>
    <w:rsid w:val="00276DB7"/>
    <w:rsid w:val="00284287"/>
    <w:rsid w:val="00285D35"/>
    <w:rsid w:val="002A0C5C"/>
    <w:rsid w:val="002A38B1"/>
    <w:rsid w:val="002A52DB"/>
    <w:rsid w:val="002B223E"/>
    <w:rsid w:val="002B3821"/>
    <w:rsid w:val="002B65FC"/>
    <w:rsid w:val="002D1EFA"/>
    <w:rsid w:val="002D3351"/>
    <w:rsid w:val="002D4FFC"/>
    <w:rsid w:val="002D724E"/>
    <w:rsid w:val="002E41AD"/>
    <w:rsid w:val="002E58C2"/>
    <w:rsid w:val="002F17E7"/>
    <w:rsid w:val="00304D95"/>
    <w:rsid w:val="003074BF"/>
    <w:rsid w:val="00310D98"/>
    <w:rsid w:val="003168E3"/>
    <w:rsid w:val="00316DEA"/>
    <w:rsid w:val="00317BC1"/>
    <w:rsid w:val="00325D5E"/>
    <w:rsid w:val="00326ABD"/>
    <w:rsid w:val="00332CD3"/>
    <w:rsid w:val="00334324"/>
    <w:rsid w:val="003375AA"/>
    <w:rsid w:val="00343789"/>
    <w:rsid w:val="00351E9F"/>
    <w:rsid w:val="003526D5"/>
    <w:rsid w:val="00362FFD"/>
    <w:rsid w:val="00366C1E"/>
    <w:rsid w:val="003708C0"/>
    <w:rsid w:val="0038496B"/>
    <w:rsid w:val="003867F3"/>
    <w:rsid w:val="00393AF3"/>
    <w:rsid w:val="0039497F"/>
    <w:rsid w:val="003A1DA8"/>
    <w:rsid w:val="003A362C"/>
    <w:rsid w:val="003A4F24"/>
    <w:rsid w:val="003A5F8F"/>
    <w:rsid w:val="003B16CA"/>
    <w:rsid w:val="003B1AAA"/>
    <w:rsid w:val="003B4841"/>
    <w:rsid w:val="003B654F"/>
    <w:rsid w:val="003C6114"/>
    <w:rsid w:val="003C633C"/>
    <w:rsid w:val="003D59C0"/>
    <w:rsid w:val="003E1959"/>
    <w:rsid w:val="003E71FA"/>
    <w:rsid w:val="003F10F6"/>
    <w:rsid w:val="003F2970"/>
    <w:rsid w:val="004034D2"/>
    <w:rsid w:val="00404FBE"/>
    <w:rsid w:val="00406EA1"/>
    <w:rsid w:val="00422BDA"/>
    <w:rsid w:val="0042331B"/>
    <w:rsid w:val="00427A5D"/>
    <w:rsid w:val="00427BAD"/>
    <w:rsid w:val="00427D16"/>
    <w:rsid w:val="00441863"/>
    <w:rsid w:val="004423B8"/>
    <w:rsid w:val="004454AC"/>
    <w:rsid w:val="00445551"/>
    <w:rsid w:val="00445BCB"/>
    <w:rsid w:val="004469BC"/>
    <w:rsid w:val="004505B0"/>
    <w:rsid w:val="0045465E"/>
    <w:rsid w:val="004579E8"/>
    <w:rsid w:val="0046247E"/>
    <w:rsid w:val="00463138"/>
    <w:rsid w:val="00463DDB"/>
    <w:rsid w:val="00467168"/>
    <w:rsid w:val="00472B03"/>
    <w:rsid w:val="00472E78"/>
    <w:rsid w:val="004816D6"/>
    <w:rsid w:val="0048312B"/>
    <w:rsid w:val="00485D19"/>
    <w:rsid w:val="00494345"/>
    <w:rsid w:val="004966DD"/>
    <w:rsid w:val="004B0A63"/>
    <w:rsid w:val="004B1420"/>
    <w:rsid w:val="004C33B8"/>
    <w:rsid w:val="004D3461"/>
    <w:rsid w:val="004E1AEA"/>
    <w:rsid w:val="004E2668"/>
    <w:rsid w:val="004F0933"/>
    <w:rsid w:val="004F4BED"/>
    <w:rsid w:val="005025BC"/>
    <w:rsid w:val="00502CBF"/>
    <w:rsid w:val="005034A4"/>
    <w:rsid w:val="00505A25"/>
    <w:rsid w:val="005070D5"/>
    <w:rsid w:val="0051572C"/>
    <w:rsid w:val="005213D3"/>
    <w:rsid w:val="00525C8F"/>
    <w:rsid w:val="00530375"/>
    <w:rsid w:val="00530B26"/>
    <w:rsid w:val="0053202A"/>
    <w:rsid w:val="00532119"/>
    <w:rsid w:val="00535390"/>
    <w:rsid w:val="00537177"/>
    <w:rsid w:val="00554E9E"/>
    <w:rsid w:val="0055542F"/>
    <w:rsid w:val="0056319E"/>
    <w:rsid w:val="00565034"/>
    <w:rsid w:val="00566C3C"/>
    <w:rsid w:val="005745F4"/>
    <w:rsid w:val="005775F7"/>
    <w:rsid w:val="00580194"/>
    <w:rsid w:val="005815C7"/>
    <w:rsid w:val="00581808"/>
    <w:rsid w:val="00584D8A"/>
    <w:rsid w:val="005929FE"/>
    <w:rsid w:val="00596633"/>
    <w:rsid w:val="00596FD8"/>
    <w:rsid w:val="005A0143"/>
    <w:rsid w:val="005A4E5C"/>
    <w:rsid w:val="005A4F54"/>
    <w:rsid w:val="005A5441"/>
    <w:rsid w:val="005A57A5"/>
    <w:rsid w:val="005B4ADE"/>
    <w:rsid w:val="005C5890"/>
    <w:rsid w:val="005C73DC"/>
    <w:rsid w:val="005C7A42"/>
    <w:rsid w:val="005D20F1"/>
    <w:rsid w:val="005D670F"/>
    <w:rsid w:val="005D7B72"/>
    <w:rsid w:val="005E5254"/>
    <w:rsid w:val="005E7315"/>
    <w:rsid w:val="005E7D42"/>
    <w:rsid w:val="005F4C70"/>
    <w:rsid w:val="005F7BDF"/>
    <w:rsid w:val="00602945"/>
    <w:rsid w:val="00605DDC"/>
    <w:rsid w:val="006065D6"/>
    <w:rsid w:val="00606894"/>
    <w:rsid w:val="00610CAE"/>
    <w:rsid w:val="006112AD"/>
    <w:rsid w:val="00611CDE"/>
    <w:rsid w:val="006138D0"/>
    <w:rsid w:val="006143DC"/>
    <w:rsid w:val="006152D0"/>
    <w:rsid w:val="006168D8"/>
    <w:rsid w:val="006214C7"/>
    <w:rsid w:val="006240C1"/>
    <w:rsid w:val="00631B64"/>
    <w:rsid w:val="00637C2B"/>
    <w:rsid w:val="00654097"/>
    <w:rsid w:val="006554A9"/>
    <w:rsid w:val="0066263F"/>
    <w:rsid w:val="00672646"/>
    <w:rsid w:val="00672E51"/>
    <w:rsid w:val="0067684B"/>
    <w:rsid w:val="00676D0F"/>
    <w:rsid w:val="00681D0B"/>
    <w:rsid w:val="00683769"/>
    <w:rsid w:val="006851C8"/>
    <w:rsid w:val="00686F9C"/>
    <w:rsid w:val="006911D3"/>
    <w:rsid w:val="00691747"/>
    <w:rsid w:val="00693EDD"/>
    <w:rsid w:val="006A7BF2"/>
    <w:rsid w:val="006B0F50"/>
    <w:rsid w:val="006B1C3A"/>
    <w:rsid w:val="006B3F6F"/>
    <w:rsid w:val="006B47BC"/>
    <w:rsid w:val="006C1C27"/>
    <w:rsid w:val="006C2277"/>
    <w:rsid w:val="006C5964"/>
    <w:rsid w:val="006E3FDF"/>
    <w:rsid w:val="006E6DB0"/>
    <w:rsid w:val="006F0AA0"/>
    <w:rsid w:val="00707C72"/>
    <w:rsid w:val="00711457"/>
    <w:rsid w:val="007140C7"/>
    <w:rsid w:val="007165A2"/>
    <w:rsid w:val="0071744C"/>
    <w:rsid w:val="007179B1"/>
    <w:rsid w:val="00721F0D"/>
    <w:rsid w:val="00733203"/>
    <w:rsid w:val="007337AC"/>
    <w:rsid w:val="00733FAE"/>
    <w:rsid w:val="007354A3"/>
    <w:rsid w:val="00735AFC"/>
    <w:rsid w:val="00736828"/>
    <w:rsid w:val="00736E94"/>
    <w:rsid w:val="007420B9"/>
    <w:rsid w:val="00744C18"/>
    <w:rsid w:val="00745D7F"/>
    <w:rsid w:val="00746F32"/>
    <w:rsid w:val="007471E9"/>
    <w:rsid w:val="00753779"/>
    <w:rsid w:val="0075421C"/>
    <w:rsid w:val="00762941"/>
    <w:rsid w:val="00766882"/>
    <w:rsid w:val="007701DB"/>
    <w:rsid w:val="0077237B"/>
    <w:rsid w:val="0078535B"/>
    <w:rsid w:val="007876A2"/>
    <w:rsid w:val="0079301D"/>
    <w:rsid w:val="00793342"/>
    <w:rsid w:val="0079371B"/>
    <w:rsid w:val="007952AC"/>
    <w:rsid w:val="00797F2C"/>
    <w:rsid w:val="007A00F2"/>
    <w:rsid w:val="007A0773"/>
    <w:rsid w:val="007B40ED"/>
    <w:rsid w:val="007B4EE5"/>
    <w:rsid w:val="007B6975"/>
    <w:rsid w:val="007C449E"/>
    <w:rsid w:val="007C5045"/>
    <w:rsid w:val="007D2227"/>
    <w:rsid w:val="007D29BE"/>
    <w:rsid w:val="007D6C24"/>
    <w:rsid w:val="007D7276"/>
    <w:rsid w:val="007E4290"/>
    <w:rsid w:val="007E6E7C"/>
    <w:rsid w:val="007F2043"/>
    <w:rsid w:val="007F2CDE"/>
    <w:rsid w:val="007F7CE8"/>
    <w:rsid w:val="008007CF"/>
    <w:rsid w:val="008018C5"/>
    <w:rsid w:val="00802AE0"/>
    <w:rsid w:val="0080324C"/>
    <w:rsid w:val="00805872"/>
    <w:rsid w:val="008063AA"/>
    <w:rsid w:val="00806858"/>
    <w:rsid w:val="00806ECC"/>
    <w:rsid w:val="008111DA"/>
    <w:rsid w:val="008117F1"/>
    <w:rsid w:val="008124E4"/>
    <w:rsid w:val="00813182"/>
    <w:rsid w:val="00814F38"/>
    <w:rsid w:val="008160AD"/>
    <w:rsid w:val="00824092"/>
    <w:rsid w:val="00826762"/>
    <w:rsid w:val="00827675"/>
    <w:rsid w:val="00836193"/>
    <w:rsid w:val="0083642E"/>
    <w:rsid w:val="0084133E"/>
    <w:rsid w:val="00845CC7"/>
    <w:rsid w:val="00851446"/>
    <w:rsid w:val="00852715"/>
    <w:rsid w:val="00852809"/>
    <w:rsid w:val="00863FF7"/>
    <w:rsid w:val="00866177"/>
    <w:rsid w:val="00883B42"/>
    <w:rsid w:val="008865A8"/>
    <w:rsid w:val="00890638"/>
    <w:rsid w:val="00892D80"/>
    <w:rsid w:val="0089468A"/>
    <w:rsid w:val="008A3B3F"/>
    <w:rsid w:val="008A693A"/>
    <w:rsid w:val="008B1EA3"/>
    <w:rsid w:val="008C10E5"/>
    <w:rsid w:val="008D0B03"/>
    <w:rsid w:val="008D333A"/>
    <w:rsid w:val="008D4F19"/>
    <w:rsid w:val="008D69E9"/>
    <w:rsid w:val="008E0E8A"/>
    <w:rsid w:val="008F35AC"/>
    <w:rsid w:val="008F3C2C"/>
    <w:rsid w:val="008F3C90"/>
    <w:rsid w:val="00900734"/>
    <w:rsid w:val="00907144"/>
    <w:rsid w:val="00911216"/>
    <w:rsid w:val="00912A68"/>
    <w:rsid w:val="00917D4B"/>
    <w:rsid w:val="00924B60"/>
    <w:rsid w:val="00933A7B"/>
    <w:rsid w:val="00944186"/>
    <w:rsid w:val="009470CA"/>
    <w:rsid w:val="00951198"/>
    <w:rsid w:val="00963AA4"/>
    <w:rsid w:val="00966124"/>
    <w:rsid w:val="00967864"/>
    <w:rsid w:val="009702CB"/>
    <w:rsid w:val="00971BB2"/>
    <w:rsid w:val="009730C5"/>
    <w:rsid w:val="00973F66"/>
    <w:rsid w:val="009778FD"/>
    <w:rsid w:val="00985A16"/>
    <w:rsid w:val="00995280"/>
    <w:rsid w:val="00996FC4"/>
    <w:rsid w:val="009A02F4"/>
    <w:rsid w:val="009A3CAF"/>
    <w:rsid w:val="009A5200"/>
    <w:rsid w:val="009A7E4E"/>
    <w:rsid w:val="009B3136"/>
    <w:rsid w:val="009B6F9B"/>
    <w:rsid w:val="009C02EE"/>
    <w:rsid w:val="009C1243"/>
    <w:rsid w:val="009C12F0"/>
    <w:rsid w:val="009C5206"/>
    <w:rsid w:val="009C7446"/>
    <w:rsid w:val="009D045F"/>
    <w:rsid w:val="009D06D7"/>
    <w:rsid w:val="009D1246"/>
    <w:rsid w:val="009D20EC"/>
    <w:rsid w:val="009D2A78"/>
    <w:rsid w:val="009D5A69"/>
    <w:rsid w:val="009D78A2"/>
    <w:rsid w:val="009E2EF6"/>
    <w:rsid w:val="009E67E3"/>
    <w:rsid w:val="009E7B04"/>
    <w:rsid w:val="00A035F3"/>
    <w:rsid w:val="00A04A9A"/>
    <w:rsid w:val="00A06CB2"/>
    <w:rsid w:val="00A074E7"/>
    <w:rsid w:val="00A07C9F"/>
    <w:rsid w:val="00A120D7"/>
    <w:rsid w:val="00A121D9"/>
    <w:rsid w:val="00A128B1"/>
    <w:rsid w:val="00A143A0"/>
    <w:rsid w:val="00A17006"/>
    <w:rsid w:val="00A1721D"/>
    <w:rsid w:val="00A17C2E"/>
    <w:rsid w:val="00A22192"/>
    <w:rsid w:val="00A24D2B"/>
    <w:rsid w:val="00A3175B"/>
    <w:rsid w:val="00A3327E"/>
    <w:rsid w:val="00A422FF"/>
    <w:rsid w:val="00A44D0D"/>
    <w:rsid w:val="00A471DF"/>
    <w:rsid w:val="00A47C8E"/>
    <w:rsid w:val="00A50736"/>
    <w:rsid w:val="00A50AB6"/>
    <w:rsid w:val="00A53B81"/>
    <w:rsid w:val="00A566C5"/>
    <w:rsid w:val="00A57D08"/>
    <w:rsid w:val="00A61B09"/>
    <w:rsid w:val="00A646C6"/>
    <w:rsid w:val="00A65205"/>
    <w:rsid w:val="00A678B3"/>
    <w:rsid w:val="00A71F81"/>
    <w:rsid w:val="00A74077"/>
    <w:rsid w:val="00A82A6C"/>
    <w:rsid w:val="00A82EC7"/>
    <w:rsid w:val="00A82FB3"/>
    <w:rsid w:val="00A91933"/>
    <w:rsid w:val="00A91D89"/>
    <w:rsid w:val="00A975DD"/>
    <w:rsid w:val="00AA6C1A"/>
    <w:rsid w:val="00AB71D7"/>
    <w:rsid w:val="00AC1401"/>
    <w:rsid w:val="00AC4CFF"/>
    <w:rsid w:val="00AE0DC0"/>
    <w:rsid w:val="00AE14AB"/>
    <w:rsid w:val="00AF22D8"/>
    <w:rsid w:val="00AF7DBD"/>
    <w:rsid w:val="00B016B4"/>
    <w:rsid w:val="00B07946"/>
    <w:rsid w:val="00B131E2"/>
    <w:rsid w:val="00B144D9"/>
    <w:rsid w:val="00B15C66"/>
    <w:rsid w:val="00B16D35"/>
    <w:rsid w:val="00B23E51"/>
    <w:rsid w:val="00B300EB"/>
    <w:rsid w:val="00B34BDE"/>
    <w:rsid w:val="00B35FF4"/>
    <w:rsid w:val="00B44131"/>
    <w:rsid w:val="00B45988"/>
    <w:rsid w:val="00B646DC"/>
    <w:rsid w:val="00B662B6"/>
    <w:rsid w:val="00B667FF"/>
    <w:rsid w:val="00B719A4"/>
    <w:rsid w:val="00B84888"/>
    <w:rsid w:val="00B86DAC"/>
    <w:rsid w:val="00B9206A"/>
    <w:rsid w:val="00B945E2"/>
    <w:rsid w:val="00B95073"/>
    <w:rsid w:val="00B951AC"/>
    <w:rsid w:val="00BA2197"/>
    <w:rsid w:val="00BB4961"/>
    <w:rsid w:val="00BB5833"/>
    <w:rsid w:val="00BC206D"/>
    <w:rsid w:val="00BC27F9"/>
    <w:rsid w:val="00BC4166"/>
    <w:rsid w:val="00BC5981"/>
    <w:rsid w:val="00BC59B9"/>
    <w:rsid w:val="00BD2078"/>
    <w:rsid w:val="00BD5C1F"/>
    <w:rsid w:val="00BD5C28"/>
    <w:rsid w:val="00BD64E6"/>
    <w:rsid w:val="00BD7B14"/>
    <w:rsid w:val="00BE23AD"/>
    <w:rsid w:val="00BE77FE"/>
    <w:rsid w:val="00BE7A07"/>
    <w:rsid w:val="00BE7FE7"/>
    <w:rsid w:val="00BF2AA8"/>
    <w:rsid w:val="00BF43FC"/>
    <w:rsid w:val="00BF63C7"/>
    <w:rsid w:val="00C02C3C"/>
    <w:rsid w:val="00C14B4D"/>
    <w:rsid w:val="00C1619E"/>
    <w:rsid w:val="00C21B06"/>
    <w:rsid w:val="00C22AE8"/>
    <w:rsid w:val="00C2336D"/>
    <w:rsid w:val="00C235D0"/>
    <w:rsid w:val="00C2510B"/>
    <w:rsid w:val="00C27E8D"/>
    <w:rsid w:val="00C362AD"/>
    <w:rsid w:val="00C41A9B"/>
    <w:rsid w:val="00C429D1"/>
    <w:rsid w:val="00C44F1C"/>
    <w:rsid w:val="00C501C2"/>
    <w:rsid w:val="00C51622"/>
    <w:rsid w:val="00C51901"/>
    <w:rsid w:val="00C60498"/>
    <w:rsid w:val="00C7263F"/>
    <w:rsid w:val="00C73A2C"/>
    <w:rsid w:val="00C8312A"/>
    <w:rsid w:val="00C839B8"/>
    <w:rsid w:val="00C84F76"/>
    <w:rsid w:val="00C85A6A"/>
    <w:rsid w:val="00C917AE"/>
    <w:rsid w:val="00CA1281"/>
    <w:rsid w:val="00CA4775"/>
    <w:rsid w:val="00CA78E0"/>
    <w:rsid w:val="00CB21B7"/>
    <w:rsid w:val="00CB35B2"/>
    <w:rsid w:val="00CB5598"/>
    <w:rsid w:val="00CB5BDC"/>
    <w:rsid w:val="00CB70E7"/>
    <w:rsid w:val="00CC2658"/>
    <w:rsid w:val="00CE6990"/>
    <w:rsid w:val="00CF1368"/>
    <w:rsid w:val="00CF48E6"/>
    <w:rsid w:val="00D016BE"/>
    <w:rsid w:val="00D028B5"/>
    <w:rsid w:val="00D10FAB"/>
    <w:rsid w:val="00D11137"/>
    <w:rsid w:val="00D14B0B"/>
    <w:rsid w:val="00D21D73"/>
    <w:rsid w:val="00D23E8E"/>
    <w:rsid w:val="00D24238"/>
    <w:rsid w:val="00D27D58"/>
    <w:rsid w:val="00D3007E"/>
    <w:rsid w:val="00D3486D"/>
    <w:rsid w:val="00D45BFB"/>
    <w:rsid w:val="00D5150A"/>
    <w:rsid w:val="00D56B79"/>
    <w:rsid w:val="00D61D7C"/>
    <w:rsid w:val="00D63FB6"/>
    <w:rsid w:val="00D70911"/>
    <w:rsid w:val="00D71450"/>
    <w:rsid w:val="00D769F5"/>
    <w:rsid w:val="00D82D72"/>
    <w:rsid w:val="00D903EF"/>
    <w:rsid w:val="00D93262"/>
    <w:rsid w:val="00D93B23"/>
    <w:rsid w:val="00D940B3"/>
    <w:rsid w:val="00D94246"/>
    <w:rsid w:val="00D94C22"/>
    <w:rsid w:val="00D96EB3"/>
    <w:rsid w:val="00DA085F"/>
    <w:rsid w:val="00DA1D46"/>
    <w:rsid w:val="00DA35BA"/>
    <w:rsid w:val="00DA66E4"/>
    <w:rsid w:val="00DA738C"/>
    <w:rsid w:val="00DB1A20"/>
    <w:rsid w:val="00DB1F7C"/>
    <w:rsid w:val="00DB31F0"/>
    <w:rsid w:val="00DB3465"/>
    <w:rsid w:val="00DB70B9"/>
    <w:rsid w:val="00DC6D5E"/>
    <w:rsid w:val="00DD2561"/>
    <w:rsid w:val="00DD57FB"/>
    <w:rsid w:val="00DD5CDD"/>
    <w:rsid w:val="00DD636A"/>
    <w:rsid w:val="00DE180A"/>
    <w:rsid w:val="00DE55C3"/>
    <w:rsid w:val="00DE7640"/>
    <w:rsid w:val="00DF06BE"/>
    <w:rsid w:val="00DF1DBB"/>
    <w:rsid w:val="00DF656A"/>
    <w:rsid w:val="00E069B8"/>
    <w:rsid w:val="00E1024E"/>
    <w:rsid w:val="00E1193D"/>
    <w:rsid w:val="00E15A3F"/>
    <w:rsid w:val="00E16D93"/>
    <w:rsid w:val="00E216B9"/>
    <w:rsid w:val="00E27C54"/>
    <w:rsid w:val="00E32715"/>
    <w:rsid w:val="00E3394C"/>
    <w:rsid w:val="00E46386"/>
    <w:rsid w:val="00E46CA4"/>
    <w:rsid w:val="00E51079"/>
    <w:rsid w:val="00E51FA5"/>
    <w:rsid w:val="00E524B2"/>
    <w:rsid w:val="00E53C97"/>
    <w:rsid w:val="00E56060"/>
    <w:rsid w:val="00E56628"/>
    <w:rsid w:val="00E574F5"/>
    <w:rsid w:val="00E57766"/>
    <w:rsid w:val="00E577B5"/>
    <w:rsid w:val="00E607EF"/>
    <w:rsid w:val="00E64FD8"/>
    <w:rsid w:val="00E71966"/>
    <w:rsid w:val="00E7270D"/>
    <w:rsid w:val="00E76BE7"/>
    <w:rsid w:val="00E90EF7"/>
    <w:rsid w:val="00E93B55"/>
    <w:rsid w:val="00E95214"/>
    <w:rsid w:val="00E95830"/>
    <w:rsid w:val="00E9766F"/>
    <w:rsid w:val="00EA3678"/>
    <w:rsid w:val="00EA4403"/>
    <w:rsid w:val="00EB3492"/>
    <w:rsid w:val="00EB577A"/>
    <w:rsid w:val="00EB5BC5"/>
    <w:rsid w:val="00EC31FA"/>
    <w:rsid w:val="00EC3B74"/>
    <w:rsid w:val="00ED2AA6"/>
    <w:rsid w:val="00ED4329"/>
    <w:rsid w:val="00ED6FB7"/>
    <w:rsid w:val="00EE46F1"/>
    <w:rsid w:val="00EF0CD3"/>
    <w:rsid w:val="00EF317F"/>
    <w:rsid w:val="00F02B27"/>
    <w:rsid w:val="00F07185"/>
    <w:rsid w:val="00F1061C"/>
    <w:rsid w:val="00F11AA8"/>
    <w:rsid w:val="00F13584"/>
    <w:rsid w:val="00F206A0"/>
    <w:rsid w:val="00F2288D"/>
    <w:rsid w:val="00F26FCB"/>
    <w:rsid w:val="00F3078C"/>
    <w:rsid w:val="00F30D14"/>
    <w:rsid w:val="00F36F68"/>
    <w:rsid w:val="00F43101"/>
    <w:rsid w:val="00F43721"/>
    <w:rsid w:val="00F43A8D"/>
    <w:rsid w:val="00F44560"/>
    <w:rsid w:val="00F44D64"/>
    <w:rsid w:val="00F55132"/>
    <w:rsid w:val="00F57307"/>
    <w:rsid w:val="00F618CC"/>
    <w:rsid w:val="00F62EE4"/>
    <w:rsid w:val="00F651F8"/>
    <w:rsid w:val="00F67D36"/>
    <w:rsid w:val="00F70EA5"/>
    <w:rsid w:val="00F7769A"/>
    <w:rsid w:val="00F8302A"/>
    <w:rsid w:val="00F863EF"/>
    <w:rsid w:val="00F900FB"/>
    <w:rsid w:val="00F9353C"/>
    <w:rsid w:val="00F94ADD"/>
    <w:rsid w:val="00F952F4"/>
    <w:rsid w:val="00F970A6"/>
    <w:rsid w:val="00FA0FAE"/>
    <w:rsid w:val="00FA1C34"/>
    <w:rsid w:val="00FA2378"/>
    <w:rsid w:val="00FA2A2A"/>
    <w:rsid w:val="00FA74CA"/>
    <w:rsid w:val="00FB41E3"/>
    <w:rsid w:val="00FB47EA"/>
    <w:rsid w:val="00FB5193"/>
    <w:rsid w:val="00FC0D3A"/>
    <w:rsid w:val="00FC2301"/>
    <w:rsid w:val="00FC526A"/>
    <w:rsid w:val="00FD1631"/>
    <w:rsid w:val="00FE0007"/>
    <w:rsid w:val="00FE12BA"/>
    <w:rsid w:val="00FE3FA8"/>
    <w:rsid w:val="00FE6311"/>
    <w:rsid w:val="00FF336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AD58"/>
  <w15:docId w15:val="{69506C66-7B4E-4411-8D8D-2FAED1B4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A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0FAB"/>
  </w:style>
  <w:style w:type="paragraph" w:styleId="Odlomakpopisa">
    <w:name w:val="List Paragraph"/>
    <w:basedOn w:val="Normal"/>
    <w:uiPriority w:val="34"/>
    <w:qFormat/>
    <w:rsid w:val="00D10FAB"/>
    <w:pPr>
      <w:ind w:left="720"/>
      <w:contextualSpacing/>
    </w:pPr>
  </w:style>
  <w:style w:type="table" w:styleId="Reetkatablice">
    <w:name w:val="Table Grid"/>
    <w:basedOn w:val="Obinatablica"/>
    <w:uiPriority w:val="59"/>
    <w:rsid w:val="00FE6311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Vacek</dc:creator>
  <cp:lastModifiedBy>Sandra Šapina</cp:lastModifiedBy>
  <cp:revision>31</cp:revision>
  <cp:lastPrinted>2024-01-30T08:39:00Z</cp:lastPrinted>
  <dcterms:created xsi:type="dcterms:W3CDTF">2024-01-29T08:41:00Z</dcterms:created>
  <dcterms:modified xsi:type="dcterms:W3CDTF">2024-01-30T09:30:00Z</dcterms:modified>
</cp:coreProperties>
</file>